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230" w:rsidRPr="00CE2513" w:rsidRDefault="0061669C" w:rsidP="0061669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1669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E2513">
        <w:rPr>
          <w:rFonts w:ascii="Times New Roman" w:hAnsi="Times New Roman"/>
          <w:b/>
          <w:sz w:val="24"/>
          <w:szCs w:val="24"/>
        </w:rPr>
        <w:t xml:space="preserve"> </w:t>
      </w:r>
    </w:p>
    <w:p w:rsidR="00030230" w:rsidRPr="00CE2513" w:rsidRDefault="00030230" w:rsidP="0003023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30230" w:rsidRPr="00CE2513" w:rsidRDefault="00030230" w:rsidP="0003023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A47D6" w:rsidRPr="00005369" w:rsidRDefault="008A47D6" w:rsidP="0003023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227B" w:rsidRPr="0027227B" w:rsidRDefault="0027227B" w:rsidP="002722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227B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Программа внеурочной деятельности «Юный турист: изучаю родной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край» разработана в соответствии с федеральным государственным стандартом начального общего образования (</w:t>
      </w:r>
      <w:smartTag w:uri="urn:schemas-microsoft-com:office:smarttags" w:element="metricconverter">
        <w:smartTagPr>
          <w:attr w:name="ProductID" w:val="2009 г"/>
        </w:smartTagPr>
        <w:r w:rsidRPr="0027227B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27227B">
        <w:rPr>
          <w:rFonts w:ascii="Times New Roman" w:hAnsi="Times New Roman" w:cs="Times New Roman"/>
          <w:sz w:val="24"/>
          <w:szCs w:val="24"/>
        </w:rPr>
        <w:t xml:space="preserve">.), на основе сборника программ внеурочной деятельности 1-4 классы/ под ред. Н.Ф.Виноградовой. -М.: Вентана – Граф, 2011.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Содержание программы «Юный турист: изучаю родной край» призвано комплексно обеспечивать процессы развития, обучения, воспитания и оздоровления подрастающего поколения.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Школьный краеведческий музей занимает в туристско-краеведческой деятельности особое место, выступая как своеобразная моделирующая система культуры, играющая огромную роль в воспитании личности.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История страны, города (своего населённого пункта), своей школы, улицы, пропущенная через собственный жизненный опыт, через пробуждение чувства сопричастности, эмоционального сострадания и соучастия, — вот что воспитывает младшего школьника как настоящего патриота и гражданина.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Целью программы </w:t>
      </w:r>
      <w:r w:rsidRPr="0027227B">
        <w:rPr>
          <w:rFonts w:ascii="Times New Roman" w:hAnsi="Times New Roman" w:cs="Times New Roman"/>
          <w:sz w:val="24"/>
          <w:szCs w:val="24"/>
        </w:rPr>
        <w:t>являются развитие познавательной, двигательной и коммуникативной активности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укрепление их физического и психоэмоционального здоровья.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этом предполагается решение следующих задач: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освоение основных социальных норм, необходимых для безопасной жизнедеятельности в социальной среде и окружающей природе;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изучение основ туристско-краеведческого мастерства;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развитие природных задатков и навыков детей, способствующих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их личностному самовыражению в туризме и краеведении;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мотивация к укреплению здоровья детей на занятиях туризмом 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краеведением как в помещениях образовательного учреждения, так и в природных условиях; освоение технологии здорового образа жизни;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усвоение норм сохранения и поддержания физического, психического 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социального здоровья;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развитие познавательной и творческой активности обучающихся;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вовлечение обучающихся в творческую, поисково-исследовательскую и краеведческую деятельность: проведение наблюдений, опытов и др.;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воспитание и развитие коммуникативных и личностных качеств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обучающихся в процессе формирования коллектива единомышленников — туристской походной группы;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развитие рефлексии — способности осознавать и оценивать свои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мысли и действия со стороны, соотносить результат своей деятельности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и деятельности товарищей с поставленной целью.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Реализация содержания предлагаемой программы </w:t>
      </w:r>
      <w:r w:rsidRPr="0027227B">
        <w:rPr>
          <w:rFonts w:ascii="Times New Roman" w:hAnsi="Times New Roman" w:cs="Times New Roman"/>
          <w:i/>
          <w:sz w:val="24"/>
          <w:szCs w:val="24"/>
        </w:rPr>
        <w:t>рассчитана на год занятий</w:t>
      </w:r>
      <w:r w:rsidRPr="0027227B">
        <w:rPr>
          <w:rFonts w:ascii="Times New Roman" w:hAnsi="Times New Roman" w:cs="Times New Roman"/>
          <w:sz w:val="24"/>
          <w:szCs w:val="24"/>
        </w:rPr>
        <w:t>. Содержание программы предполагает проведение занятий как на базе стационарной классной комнаты, так и на базе спортивного зала, школьного двора, парка или лесного массива.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Проектирование кружка необходимо основывать на следующих принципах: природосообразности, культуросообразности, учёта возрастных особенностей детей, коллективности, патриотической направленности, диалогичности, саморазвития и самоопределения личности.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27227B">
        <w:rPr>
          <w:rFonts w:ascii="Times New Roman" w:hAnsi="Times New Roman" w:cs="Times New Roman"/>
          <w:i/>
          <w:sz w:val="24"/>
          <w:szCs w:val="24"/>
        </w:rPr>
        <w:t xml:space="preserve">Программа занятий рассчитана на 34 ч занятий — по 1 ч один раз в неделю.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227B" w:rsidRPr="0027227B" w:rsidRDefault="0027227B" w:rsidP="002722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27B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809" w:type="dxa"/>
        <w:tblLook w:val="01E0" w:firstRow="1" w:lastRow="1" w:firstColumn="1" w:lastColumn="1" w:noHBand="0" w:noVBand="0"/>
      </w:tblPr>
      <w:tblGrid>
        <w:gridCol w:w="6946"/>
        <w:gridCol w:w="1843"/>
        <w:gridCol w:w="1984"/>
        <w:gridCol w:w="1843"/>
      </w:tblGrid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670" w:type="dxa"/>
            <w:gridSpan w:val="3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Количество часов</w:t>
            </w:r>
          </w:p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Наименование разделов</w:t>
            </w:r>
          </w:p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Всего</w:t>
            </w:r>
          </w:p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аудиторных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неаудиторных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 xml:space="preserve">1.Введение 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-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2.Правила поведения юных путешественников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3.Азбука туристско-бытовых навыков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4.Я, моё тело и моё здоровье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5.Азбука туристского ориентирования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6.В гостях у путешественников — героев сказок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7.Путешествие во времена года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8.Путешествие в мир моей школы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9.Загадки школьного двора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10.Азбука путешественника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6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i/>
                <w:sz w:val="24"/>
                <w:szCs w:val="24"/>
              </w:rPr>
            </w:pPr>
            <w:r w:rsidRPr="0027227B">
              <w:rPr>
                <w:i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7227B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23</w:t>
            </w:r>
          </w:p>
        </w:tc>
      </w:tr>
    </w:tbl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Введение (1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Польза и значение туризма (прогулок и экскурсий) для оздоровления организма человека.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Роль краеведения в познании окружающего мира и самого себя.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Оздоровительный эффект чистого воздуха лесов, лугов и полей.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Оздоровительный эффект от водных процедур.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Правила поведения юных путешественников (2ч)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Правила поведения юных путешественников на занятиях (во внеурочной деятельности) в учебном классе, спортивном зале, на учебно-тренировочном полигоне, в парке (лесу).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Требования по соблюдению техники безопасности во время туристской прогулки, похода и при занятиях физическими упражнениями. Правила поведения юных путешественников на экскурсии по зданию школы или в школьном краеведческом музее.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Порядок хранения туристского снаряжения, оборудования и инвентаря. Обязанности завхоза по снаряжению.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Правила обращения с колюще-режущими предметами, электроприборами, предметами бытовой химии и медикаментами.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Пожарная безопасность и правила поведения в чрезвычайных (аварийных) ситуациях в школе, на территории школы, дома и на природе.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Телефоны аварийных служб.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«Кодекс чести юного путешественника»: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—юные путешественники — хорошие товарищи и друзья. Они не ссорятся, дружно и коллективно делают общее дело, помогают друг другу;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—юные путешественники вместе готовят и совершают туристские прогулки, экскурсии; участвуют в физкультурно-оздоровительных играх, состязаниях и соревнованиях.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Стараются, чтобы каждое совместное мероприятие было хорошо подготовлено и интересно проведено, а затем красиво были оформлены его результаты. По завершении каждого мероприятия они доброжелательно обсуждают работу друг друга и коллектива (команды) в целом. Достижения и успех каждого для всех большая радость;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—юные путешественники стремятся добросовестно выполнять порученные им дела.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Каждый член туристского коллектива готовит и организует проведение порученного ему коллективом или педагогом задания по экскурсии или туристской прогулке, а по их окончании оформляет результаты в рисунках, поделках и в других формах. Юные путешественники стараются, чтобы задание было выполнено полностью, аккуратно и в срок;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—юные путешественники выполняют девизы: «В здоровом теле —здоровый дух», «Чистота — залог здоровья». Обязанности санинструктора туристской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Правила поведения участников физкультурно-туристских состязаний, соревнований и игр. Права и обязанности участников. Капитан команды его права и обязанности, взаимоотношения капитана и участников команды.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Азбука туристско-бытовых навыков (4ч)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Общественно полезные и личностно значимые дела юных путешественников на экскурсиях и туристских прогулках.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Должностно-ролевая система самоуправления в группе, взаимопомощь в туристской группе. Распределение обязанностей (ролей) юных путешественников в группе. Смена дежурных должностей в течение года.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Правила поведения при участии в туристской прогулке, экскурсии в парк (лес). Правила поведения во время различных природных явлений (грозы, сильного ливня, тумана и пр.).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Правила безопасности при встрече с дикими и домашними животными. Необходимость выполнения требований педагога и старших друзей; соблюдение тишины.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Личное снаряжение юного путешественника для участия в туристской прогулке или экскурсии. Требования к рюкзачку юного путешественника. Обувь для лета, межсезонья и зимы. Требования к одежде (бельё, спортивный костюм, куртка, брюки, ветровка, головной убор, дождевик, рукавицы и пр.). Личная посуда и средства личной гигиены.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Требования к упаковке продуктов для приёма пищи на прогулке или экскурсии. Укладка и регулировка рюкзачка. Умение подобрать личное снаряжение в соответствии с конкретными погодно-климатическими условиями и сезоном года. Уход за личным снаряжением.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Групповое снаряжение и уход за ним: кухонная клеёнка, упаковка для продуктов, требования и правила ухода за ними. Тенты и палатки: их назначение, устройство и правила ухода за ними. Фотоаппарат и мобильный телефон в туристской группе.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 Обязанности юного фотокорреспондента. Маршрутные документы и карты в путешествии, их хранение. Ремонт и сушка снаряжения после путешествия (прогулки).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Ремонтный набор. Назначение предметов ремонтного набора и правила обращения с ними. Обязанности ремонтного мастера группы. Организация ремонта личного и группового снаряжения.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Организация биваков и охрана природы. Понятия: бивак, охрана природы. Требования к бивакам: наличие укрытия, дров, источника питьевой воды, безопасность, эстетичность, экология. Устройство и оборудование бивака: оборудование кострища, место для приёма пищи, отдыха, гигиены и умывания, забора воды и мытья посуды. Охрана природы в туристском походе или на экскурсии. Установка палатки, тента для палатки. Снятие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палатки и её упаковка для транспортировки.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Типы костров: «Шалаш», «Колодец», «Таёжный», «Нодья», «Звёздный» — и их назначение. Определение места для костра на туристском биваке. Соблюдение правил пожарной безопасности и охрана природы.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Заготовка хвороста и валежника для костра. Разведение костров в туристском походе. Обязанности кострового туристской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Основные туристские узлы: прямой, проводник простой и ткацкий.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Их свойства, назначение и использование. Вязка узлов по названию и по их назначению (для крепления верёвки на опоре, связывания верёвок одинакового диаметра, проводники).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Организация приёма пищи (приготовление пищи) на туристской прогулке в однодневном походе (летом, осенью, весной и зимой). Перекус и его организация. Техника безопасности при приготовлении пищи.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Соблюдение требований гигиены при сервировке туристского стола в походно-полевых условиях. Обязанности дежурных по кухне. Обязанности знатока туристской кухни — повара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Правильный подбор лыж и лыжных палок. Подбор лыж и снаряжения для участия в лыжной туристской прогулке. Умение правильно одеваться для лыжной прогулки или занятий.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Я, моё тело и моё здоровье (4ч)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Правила соблюдения личной гигиены на туристских прогулках, при организации чаепития и перекусов. Личная гигиена на занятиях физкультурой и туризмом. Зарядка. Комплекс физических упражнений для утренней зарядки. Утренний и вечерний туалет. Соблюдение гигиенических требований. Уход за личным снаряжением. Обязанности санитара туристской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Дневник самонаблюдений за состоянием здоровья и самочувствия.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Роль родителей и обучающегося в ведении дневника.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Общая физическая подготовка и оздоровление организма. Комплекс физических упражнений и подвижные игры для развития общей и специальной выносливости. Бег с препятствиями и по пересечённой местности. Развитие функциональных возможностей ребёнка (гимнастика, ходьба по пересечённой местности, спортивные игры, ходьба на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лыжах). Развитие силы. Гигиена на занятиях физическими упражнениями.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Оказание первой доврачебной помощи при порезах, ссадинах, ушибах, мозолях. Характеристика травм. Необходимая помощь. Способы обработки. Профилактика.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Требования по соблюдению питьевого режима во время занятий физическими упражнениями, во время экскурсии и туристической прогулки. Способы обеззараживания воды для питья и приготовления пищи.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Выносливость и сила воли, их формирование в туризме.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Азбука туристского ориентирования (4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Я и мой дом, моя школа, школьный двор. Выявление представлений обучающихся о своём доме (квартире), школе и школьном дворе; назначении различных комнат, кабинетов в здании школы и сооружений школьного двора.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Ориентирование по сторонам горизонта. Понятия: горизонт, стороны горизонта, ориентирование. Туристское ориентирование. Стороны горизонта. Определение сторон горизонта по солнцу, объектам растительного и животного мира, по местным признакам.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Определение сторон горизонта в условиях парка (леса) или района школы, на пришкольном участке.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Компас и его устройство. Компас — прибор для определения сторон горизонта. Устройство компаса и его работа. История компаса. Обязанности штурмана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Ориентирование по компасу, азимут. Определение сторон горизонта по компасу. Ориентирование по компасу. Правила работы с компасом.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Ориентирование по компасу и плану. Чтение плана местности (школьного двора). Ориентирование плана местности по компасу, по предметам на местности. Движение по плану местности при помощи компаса.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В гостях у путешественников — героев сказок (3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Русские народные сказки и сказки народов мира о путешественниках: «Лягушка-путешественница», «Маугли», «Снежная Королева», «Кот в сапогах»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Способы, которые использовали для путешествий сказочные герои: пешком (сапоги-скороходы, туфельки), на лыжах, на плавсредствах (лодки, корабли), на летательных аппаратах (ковёр-самолёт, корабли, ступа и метла), на оленях или лошадях и т. п.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Личностные качества героев сказок, необходимые в путешествиях: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смелость, решительность, настойчивость, бесстрашие, общительность,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доброта, трудолюбие, сообразительность, упорство в достижении цели,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терпимость, любовь к ближнему, уважение к старшим, выносливость, мужество, хитрость, отзывчивость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Предметы ориентирования на местности, которые использовали сказочные герои: растения, звёздное небо, легенды (описание и рассказы),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карты (планы), дорожно-тропиночная сеть, речные системы и т. д.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«Проводники» — путеводители сказочных героев в сказках: клубок ниток, перья птиц, сказочные герои и животные.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Способы преодоления естественных препятствий сказочными героями.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Театрализованная постановка различных сказок в туристском путешествии.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Путешествие во времена года (4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Снаряжение юного путешественника, необходимое для наблюдений за явлениями в природной среде и выполнения краеведческих, исследовательских заданий: карта (план местности), блокнот, карандаши, ластик, линейка, компас, термометр, мерная лента, лупа, определители растений, птиц, насекомых, следов животных и т. д.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Природное наследие. Изменения в природе. Растения и животные родного края. Сезонные изменения в жизни фауны и флоры. Фауна и флора леса, луга, берега реки. 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  Природные материалы для изготовления поделок, сувениров, картин и пр. Необычные, причудливые формы рельефа, растений. Голоса птиц и животных, следы их жизнедеятельности.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Оказание помощи братьям меньшим. Правила поведения и наблюдения за природой во время экскурсии. Подведение итогов экскурсии. Краеведческие задания и их выполнение. Краеведческие должности знатоков природы: метеоролог, ботаник, зоолог, орнитолог, краевед-географ, краевед-эколог и т. п.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Ведение совместно с родителями дневников наблюдений и впечатлений. Создание рисунков на тему «Зимний лес», аппликаций «Осенняя сказка» и т. п. Рисунки о том, что или кого увидели юные путешественники на туристской прогулке, во время экскурсии в парк.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Экскурсии в парк (лес), на луг, на берег реки. Выполнение краеведческих заданий (сбор листвы различных пород деревьев, сбор отпечатков, следов животных и птиц, сбор лекарственных растений и пр.). Цели и задачи экскурсии. Правила поведения на экскурсии. Подведение итогов экскурсии. Соблюдение правил поведения и культуры общения в природной среде. Умение слушать экскурсовода и правильно осматривать объекты экскурсии (растения, животных, птиц и следы их жизнедеятельности).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Помнить цель экскурсии — узнать и увидеть что-то новое, интересное.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Умение не бояться задавать возникающие в ходе экскурсии вопросы.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Наблюдение за природной (растительный и животный мир; живая и неживая природа) и искусственной средой. Рассказы знатоков природы о деревьях, кустарниках, травах, птицах, насекомых, животных, рельефе местности, водоёмах, сезонных изменениях в природе.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Путешествие в мир моей школы (2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Знакомство детей с учебным классом, спортивным залом, школьной библиотекой, столовой, туристско-спортивной площадкой, учебным полигоном, географической площадкой, школьным садом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Цели и задачи экскурсии по школе. Правила поведения на экскурсии в школьный музей. Правила осмотра экспозиций и экспонатов. Подведение итогов экскурсии.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Обязанности знатоков.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Экскурсия в школьный краеведческий музей, библиотеку: выставка картин с изображением природы, пейзажей; выставка книг о путешественниках и природе родного края. Соблюдение правил поведения и культуры общения в музее. Умение слушать экскурсовода и правильно осматривать экспонаты. Помнить цель экскурсии — узнать и увидеть что-то новое, интересное. Умение не бояться задавать возникающие в ходе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экскурсии вопросы.</w:t>
      </w: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Загадки школьного двора (2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Школа и школьный двор: местоположение в населённом пункте. План школьного двора (территории). Назначение сооружений школьного  двора. Стадион и спортивная площадка школьного двора. Условные знаки  плана школьного двора. Ориентировка плана школьного двора по сторонам горизонта. Масштаб. Измерение расстояний на школьном дворе.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Виды растений (фауны) и животных (флоры) обитателей школьного  двора.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Экология школьного двора: охрана природы, загрязнение территории. Участие в природоохранных акциях.</w:t>
      </w: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Азбука путешественника (8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  Способы передвижения юных путешественников. Преодоление простейших естественных препятствий: канав, небольших оврагов, завалов, зарослей кустарника, луж (без снаряжения — рюкзачка и с рюкзачком).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Правила безопасного преодоления естественных и искусственных препятствий.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Обход естественных препятствий. Прокладка маршрута движения.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Обязанности штурмана и хронометриста туристской группы. Обязанности проводника и их выполнение.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Взаимовыручка и взаимопомощь при преодолении препятствий. Гимнастическая самостраховка при преодолении препятствий.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Организация движения туристской группы по тропинкам и дорожкам в парке, по песку, по лугу, по снегу (пешком и на лыжах). Преодоление водных преград по брёвнам и мосткам.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Строй туристской группы. Интервал движения, ритм движения. Привалы и их продолжительность. Ходовое время. Скорость передвижения на туристской прогулке.     Привалы «Прогоночный», «Промежуточный», «Обеденный». Распорядок походного дня.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Преодоление склонов (спуск и подъём). Подъём, траверс и спуск по склонам с использованием альпенштоков. Переправа через условное болото по наведённым кладям (жердям), по кочкам. Переправа по бревну на равновесие; преодоление завала; преодоление оврага (канавы) маятником.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Туристская эстафета и её технические этапы. Организация взаимодействия в команде юных путешественников, взаимовыручка.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Упражнения на развитие быстроты, скоростно-силовых качеств,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силы, выносливости, гибкости и координационных способностей. Подвижные игры. Гимнастические упражнения.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A6CFB">
        <w:rPr>
          <w:rFonts w:ascii="Times New Roman" w:hAnsi="Times New Roman" w:cs="Times New Roman"/>
          <w:b/>
          <w:iCs/>
          <w:sz w:val="24"/>
          <w:szCs w:val="24"/>
        </w:rPr>
        <w:t>Предполагаемые результаты реализации программы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27227B">
        <w:rPr>
          <w:rFonts w:ascii="Times New Roman" w:hAnsi="Times New Roman" w:cs="Times New Roman"/>
          <w:sz w:val="24"/>
          <w:szCs w:val="24"/>
        </w:rPr>
        <w:t>По окончании занятий внеурочной деятельности по предлагаемой программе обучающиеся должны обладать определёнными знаниями, умениями и навыками в вопросах туризма и краеведения, которые можно применять в социальной практике,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в туристских походах и путешествиях, в межличностной коммуникации,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в быту и обществе, при продолжении образования в основной школе.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Обучающиеся должны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знать</w:t>
      </w:r>
      <w:r w:rsidRPr="0027227B">
        <w:rPr>
          <w:rFonts w:ascii="Times New Roman" w:hAnsi="Times New Roman" w:cs="Times New Roman"/>
          <w:sz w:val="24"/>
          <w:szCs w:val="24"/>
        </w:rPr>
        <w:t>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этапы истории туризма;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виды туризма;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социальные функции туризма и краеведения;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—ведущие музеи, исторические и памятные места своего микрорайона и города;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—историю своей школы, её традиции;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вехи истории родного края;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—жизнь и деятельность выдающихся путешественников, соотечественников, внёсших вклад в развитие туризма;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—азбуку туристско-краеведческой деятельности;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—правила поведения в музеях и других общественных местах;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—сущность и специфические особенности организации путешествий;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—основы методики проведения поисково-исследовательской работы;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—основы методики оформления краеведческого исследования;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—основные термины, применяемые в детском туризме и краеведении;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принципы сохранения здоровья и здорового образа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жизни;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виды растительного и животного мира своего края;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—способы передвижения и преодоления естественных и искусственных препятствий в пешеходных и лыжных путешествиях;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—способы охраны природы в туристском путешествии.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Обучающиеся должны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27227B">
        <w:rPr>
          <w:rFonts w:ascii="Times New Roman" w:hAnsi="Times New Roman" w:cs="Times New Roman"/>
          <w:sz w:val="24"/>
          <w:szCs w:val="24"/>
        </w:rPr>
        <w:t>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—общаться с людьми;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—вести исследовательские краеведческие записи;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—систематизировать и обобщать собранный краеведческий материал, оформлять его и хранить;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—составлять справочную картотеку;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—вести элементарную поисково-исследовательскую работу по алгоритмам;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—выступать с докладами;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—оформлять стенды, фотовыставки и т. п.;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—работать с научно-популярной литературой;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—осуществлять фотосъёмку исследуемых объектов туристского интереса;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—соблюдать правила личной гигиены;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—овладеть элементарными туристско-бытовыми навыками;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—ориентироваться в пространстве, на местности, в своём городе;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—рисовать планы местности;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—выполнять самостоятельно элементарные комплексы физических упражнений;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—владеть техникой перемещения на местности пешком и на лыжах с грузом-рюкзачком;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—владеть техническими и тактическими приёмами преодоления естественных и искусственных препятствий.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Обучающиеся должны обладать следующими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качествами</w:t>
      </w:r>
      <w:r w:rsidRPr="0027227B">
        <w:rPr>
          <w:rFonts w:ascii="Times New Roman" w:hAnsi="Times New Roman" w:cs="Times New Roman"/>
          <w:sz w:val="24"/>
          <w:szCs w:val="24"/>
        </w:rPr>
        <w:t>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—инициативностью;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—аккуратностью;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—коммуникабельностью;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—целеустремлённостью;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—самокритичностью;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—творческой активностью;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—способностью к оказанию взаимопомощи;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—самостоятельностью;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—исполнительностью;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—способностью к взаимодействию в команде;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—физической активностью;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—выносливостью;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—упорством в достижении поставленных целей;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—уважением к старшим, родителям, семейным традициям;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—милосердием, заботой о старших и младших;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—экологической культурой;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—любовью к своей малой родине;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—трудолюбием.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A6CFB">
        <w:rPr>
          <w:rFonts w:ascii="Times New Roman" w:hAnsi="Times New Roman" w:cs="Times New Roman"/>
          <w:b/>
          <w:iCs/>
          <w:sz w:val="24"/>
          <w:szCs w:val="24"/>
        </w:rPr>
        <w:t>Личностные, метапредметные и предметные результаты</w:t>
      </w:r>
      <w:r w:rsidR="00CA6CFB" w:rsidRPr="00CA6CFB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CA6CFB">
        <w:rPr>
          <w:rFonts w:ascii="Times New Roman" w:hAnsi="Times New Roman" w:cs="Times New Roman"/>
          <w:b/>
          <w:iCs/>
          <w:sz w:val="24"/>
          <w:szCs w:val="24"/>
        </w:rPr>
        <w:t>освоения программы кружка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Требования к результатам освоения программы задают критерии оценки личностных, метапредметных и предметных результатов на каждом году обучения.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Результатом внеурочной деятельности являются универсальные учебные действия: личностные, регулятивные, познавательные, коммуникативные.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личностным </w:t>
      </w:r>
      <w:r w:rsidRPr="0027227B">
        <w:rPr>
          <w:rFonts w:ascii="Times New Roman" w:hAnsi="Times New Roman" w:cs="Times New Roman"/>
          <w:sz w:val="24"/>
          <w:szCs w:val="24"/>
        </w:rPr>
        <w:t>результатам относится система ценностных ориентаций младшего школьника, отражающих его индивидуально-личностные, позиции, мотивы и отношение к активному участию во внеурочной деятельности, социальные чувства, личностные качества. Личностные универсальные учебные действия выражаются формулами «Я и природа», «Я и другие люди», «Я и общество», «Я и познание», «Я и Я», что позволяет младшему школьнику выполнять разные социальные роли («гражданин», «школьник», «ученик», «собеседник», «одноклассник» и др.) и профессиональные роли («путешественник», «знаток», «дежурный», «командир», «капитан», «штурман» и др.).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К 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метапредметным </w:t>
      </w:r>
      <w:r w:rsidRPr="0027227B">
        <w:rPr>
          <w:rFonts w:ascii="Times New Roman" w:hAnsi="Times New Roman" w:cs="Times New Roman"/>
          <w:sz w:val="24"/>
          <w:szCs w:val="24"/>
        </w:rPr>
        <w:t>результатам относятся освоенные младшим школьником универсальные способы деятельности, применимые как в рамках внеурочной деятельности (образовательного процесса), так и в реальных жизненных ситуациях.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 Регулятивные универсальные учебные действия </w:t>
      </w:r>
      <w:r w:rsidRPr="0027227B">
        <w:rPr>
          <w:rFonts w:ascii="Times New Roman" w:hAnsi="Times New Roman" w:cs="Times New Roman"/>
          <w:sz w:val="24"/>
          <w:szCs w:val="24"/>
        </w:rPr>
        <w:t>отражают способность обучающегося строить учебно-познавательную деятельность, учитывая все её компоненты (цель, мотив, прогноз, средства, контроль, оценка).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Познавательные универсальные учебные действия — </w:t>
      </w:r>
      <w:r w:rsidRPr="0027227B">
        <w:rPr>
          <w:rFonts w:ascii="Times New Roman" w:hAnsi="Times New Roman" w:cs="Times New Roman"/>
          <w:sz w:val="24"/>
          <w:szCs w:val="24"/>
        </w:rPr>
        <w:t>система способов познания окружающего мира, самостоятельного процесса поиска, исследования и совокупность операций по обработке, систематизации, обобщению и использованию полученной информации.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предметным </w:t>
      </w:r>
      <w:r w:rsidRPr="0027227B">
        <w:rPr>
          <w:rFonts w:ascii="Times New Roman" w:hAnsi="Times New Roman" w:cs="Times New Roman"/>
          <w:sz w:val="24"/>
          <w:szCs w:val="24"/>
        </w:rPr>
        <w:t>результатам относятся усвоенные младшим школьником в процессе внеурочной деятельности знания, умения, навыки и специальные компетенции; опыт творческой деятельности; опыт познавательной деятельности; опыт коллективной самодеятельности в туристской группе (команде); опыт социально-профессиональных ролей в системе должностно-ролевого туристско-краеведческого самоуправле-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ния; ценностные установки, специфичные для туризма и краеведения, межличностной коммуникации.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Коммуникативные универсальные действия — </w:t>
      </w:r>
      <w:r w:rsidRPr="0027227B">
        <w:rPr>
          <w:rFonts w:ascii="Times New Roman" w:hAnsi="Times New Roman" w:cs="Times New Roman"/>
          <w:sz w:val="24"/>
          <w:szCs w:val="24"/>
        </w:rPr>
        <w:t>способность обучающегося осуществлять коммуникативную деятельность, использование правил общения в конкретных внеучебных ситуациях; самостоятельная организация речевой деятельности в устной и письменной форме.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 Воспитательные результаты внеурочной деятельности младших школьников распределяются по трём уровням.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первого уровня </w:t>
      </w:r>
      <w:r w:rsidRPr="0027227B">
        <w:rPr>
          <w:rFonts w:ascii="Times New Roman" w:hAnsi="Times New Roman" w:cs="Times New Roman"/>
          <w:sz w:val="24"/>
          <w:szCs w:val="24"/>
        </w:rPr>
        <w:t>(приобретение младшим школьником социальных знаний, понимание социальной реальности в повседневной жизни): приобретение знаний о правилах ведения здорового образа жизни, об основных нормах гигиены, о технике безопасности при занятии физическими упражнениями и туризмом, способах и средствах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передвижения на местности пешком и на лыжах, способах ориентирования на местности и об элементарных правилах выживания в природе, о принятых в обществе нормах отношения к природе, к памятникам истории и культуры, российских традициях памяти героев отечественных войн, русских народных играх, о правилах конструктивной групповой деятельности на туристской прогулке и экскурсии, об основах организации коллективной деятельности в туризме и краеведении, о способах организации досуга, о способах самостоятельного поиска, нахождения и обработки информации.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второго уровня </w:t>
      </w:r>
      <w:r w:rsidRPr="0027227B">
        <w:rPr>
          <w:rFonts w:ascii="Times New Roman" w:hAnsi="Times New Roman" w:cs="Times New Roman"/>
          <w:sz w:val="24"/>
          <w:szCs w:val="24"/>
        </w:rPr>
        <w:t>(формирование позитивного отношения младших школьников к базовым ценностям российского общества и к социальной реальности в целом): развитие ценностных отношений обучающихся к своему здоровью и здоровью окружающих людей, к физкультуре и занятиям туризмом, к природе, к малой родине и родному Отечеству, его истории и народу, к труду, к другим людям.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третьего уровня </w:t>
      </w:r>
      <w:r w:rsidRPr="0027227B">
        <w:rPr>
          <w:rFonts w:ascii="Times New Roman" w:hAnsi="Times New Roman" w:cs="Times New Roman"/>
          <w:sz w:val="24"/>
          <w:szCs w:val="24"/>
        </w:rPr>
        <w:t>(приобретение младшими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школьниками опыта самостоятельного социального действия): приобретение обучающимся опыта актуализации физкультурно-оздоровительной деятельности в социальном пространстве, опыта заботы о младших и организации их досуга, опыта волонтёрской деятельности, опыта самообслуживания, самоорганизации и организации совместной деятельности с другими школьниками, опыта управления другими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людьми и принятия на себя ответственности за других.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достижении трёх уровней результатов внеурочной деятельности возрастает вероятность появления социокультурной идентичности, социально-коммуникативных компетенций и компетенции в сфере сохранения и укрепления здоровья.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Социокультурная идентичность — </w:t>
      </w:r>
      <w:r w:rsidRPr="0027227B">
        <w:rPr>
          <w:rFonts w:ascii="Times New Roman" w:hAnsi="Times New Roman" w:cs="Times New Roman"/>
          <w:sz w:val="24"/>
          <w:szCs w:val="24"/>
        </w:rPr>
        <w:t>осознание младшим школьником себя в контексте управления социокультурным пространством собственного существования, принятие себя как субъекта социокультурного взаимодействия, личности и индивидуальности.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Социально-коммуникативная компетенция </w:t>
      </w:r>
      <w:r w:rsidRPr="0027227B">
        <w:rPr>
          <w:rFonts w:ascii="Times New Roman" w:hAnsi="Times New Roman" w:cs="Times New Roman"/>
          <w:sz w:val="24"/>
          <w:szCs w:val="24"/>
        </w:rPr>
        <w:t>предполагает высокую степень эффективности самовыражения и самореализации младшего школьника в социальном взаимодействии (при соблюдении этикета, принципов коммуникативной толерантности), осознанное позиционирование себя как субъекта межличностного взаимодействия, владение управленческими (организаторскими) компетенциями (изучение потребностей аудитории, поиск наиболее адекватных вариантов удовлетворения потребностей и т. д.).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Формы и виды контроля.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Для реализации программы используются следующие методы обучения: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1. Поисково-исследовательский метод.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Метод самореализации, самоуправления через участие в соревнованиях, походах, туристических слётах и экскурсиях, через различные творческие дела.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Метод контроля врачебный, самоконтроль.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4. Метод комплексного подхода к образованию и воспитанию.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Также разнообразны формы работы: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- лекционные занятия;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- практические занятия;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тренировка по развитию физических качеств, закреплению различных практических умений и навыков;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проведение соревнований по спортивному ориентированию;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участие в туристических слётах;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участие в военно-спортивных играх;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проведение викторин, конференций по охране природы) 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краеведческие экспедиции, походы, экскурсии;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- метод проектов;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экологические акции.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Данная программа предполагает интеграцию формального (начального) и неформального (внеурочная деятельность) образования следующих видов: игровой, познавательной, физкультурно-оздоровительной и туристско-краеведческой. Кроме того, организация кружка предполагает взаимодействие и преемственность физкультурно-оздоровительного, научно-познавательного и военно-патриотического направлений. Программа туристической деятельности с младшими школьниками тесно связана с содержанием следующих учебных дисциплин: «Окружающий мир», «Физическая культура», «Литературное чтение», «Технология» и др. Более того, виды и направления внеурочной деятельности интегрируют результаты учебной деятельности — универсальные учебные действия в конкретных формах организации активной практико-ориентированной деятельности (самодеятельности) обучающихся в туризме и краеведении, что, собственно, и обеспечивает их взаимосвязь и формирование качественно новых универсальных учебных действий.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Предметами деятельности кружка являются: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—наблюдения за явлениями природы и социальной средой в ближнем окружении обучающегося (родной край: школа, микрорайон, город).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 процессе овладения этой практико-ориентированной деятельностью обеспечиваются целостное и системное видение мира в его важнейших взаимосвязях, осознание места и роли в нём человека;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—двигательная деятельность общеразвивающей направленности в процессе занятий туризмом. В процессе этой деятельности укрепляется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здоровье, совершенствуются физические и морально-волевые качества, осваиваются определённые двигательные действия, активно развиваются мышление, творчество и самостоятельность. Обеспечивается ценностное отношение к здоровью и здоровому образу жизни;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—способы организации безопасной жизнедеятельности человека в природной и социальной среде, представленные в системе социальных норм, убеждений, ценностей, обеспечивающих физическое и психоэмоциональное здоровье младшего школьника, а также сохранение окружающего мира;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—изучение природного и культурно-исторического наследия России.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Изучение данного курса обеспечивает духовно-нравственное развитие обучающихся, формирование гражданственности, воспитание нравственных чувств и трудолюбия, развитие творческих способностей и формирование основ социально ответственного поведения в обществе и в семье.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   Методологической основой содержания должны являться единство образовательного пространства и времени последовательной смены состояний развития личности обучающегося, а также его самовыражение, самоопределение и самореализация в активных формах деятельности.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Важным при этом является относительно свободный выбор содержания, форм и методов деятельности (самодеятельности) на основе личностноориентированного, развивающего образования и принципов деятельностного развития.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организации внеурочной деятельности, являющейся продолжением образовательного процесса формального (начального) образования,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следует чётко определять её отличительную психолого-педагогическую позицию: основной организационной формой должна стать сюжетно-ролевая игра. Ведь игра — интересный и захватывающий процесс, в котором каждому участнику, младшему школьнику, приходится реагировать на то, как складываются игровые ситуации. В процессе игры во внеурочной деятельности (на туристской прогулке, в походе или на экскурсии) выявляются индивидуальные особенности поведения ребёнка в различных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сюжетно-ролевых ситуациях, раскрываются личностные качества, вырабатываются и постигаются определённые морально-нравственные ценности и культурные традиции.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этом для педагога открывается возможность воздействовать на результаты внеурочной деятельности младших школьников одновременно по нескольким направлениям: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1) организация социального действия через изменение структуры самодеятельности обучающихся;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2) включение новых видов деятельности (например, оформление результатов игры в специальные созданные обучающимися продукты собственной деятельности: поделки, презентации, фотографии, стенгазеты, видеоролики, коллекции, инсценировки и т. п.);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3) порождение новых очагов культуры в виде сообществ единомышленников, увлечённых одной идеей (целью): юных путешественников, исследователей, краеведов; создание клуба туристов и т. п.;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4) приобретение социального опыта через реализацию социально-профессиональных ролей в системе должностно - ролевого туристско-краеведческого самоуправления.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Педагог имеет возможность самостоятельно определять формы и виды занятий, их продолжительность с учётом времени года, погодных условий и местных особенностей. 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Каждое занятие предполагает организацию игровой, познавательной, физкультурно-оздоровительной и туристско-краеведческой деятельности обучающихся с элементами выполнения социально-профессиональных ролей в системе должностно - ролевого туристско-краеведческого самоуправления.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Проектирование «индивидуальных образовательных маршрутов» педагогу необходимо осуществлять совместно с родителями обучающихся. При этом продвижение учеников по «индивидуальным образовательным маршрутам» должно проходить через следующие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образовательные области: словесность, естествознание, искусство, физическая культура и оздоровительно-познавательный туризм, социальная практика, технология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Занятия должны способствовать: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—освоению основ краеведения, азбуки туристско-бытовых навыков и туристского ориентирования;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—формированию физкультурно-туристских знаний, умений и навыков;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—обучению двигательным действиям (элементам передвижения пешком и на лыжах при транспортировке груза-рюкзачка), общему укреплению здоровья и закаливанию организма;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—развитию физических качеств (быстроты, силы, выносливости, гибкости, координационных способностей и скоростно-силовых качеств);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—овладению техникой преодоления простейших препятствий пешком и на лыжах с грузом-рюкзачком; развитию навыков межличностной коммуникации.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Структуру учебно-тематического плана необходимо выстраивать по принципу соответствия временам года, т. е. в межсезонье часть занятий проводить в помещениях образовательного учреждения (классе, библиотеке, школьном краеведческом музее или спортивном зале), но большую часть занятий всё же необходимо проводить на открытом воздухе: в школьном дворе, парке, на берегу водоёмов.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 осенние, зимние и весенние каникулы рекомендуется активное вовлечение школьников и их родителей в программы внешкольной деятельности «Каникулы»: пешеходные и лыжные прогулки, походы выходного дня, туристско-краеведческие соревнования, физкультурно-туристские состязания, экскурсии, туристские вечера, краеведческие викторины, познавательно-краеведческие игры «Что? Где? Когда?», соревнования «Папа, мама, я — туристская семья»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Содержание программы предполагает широкое использование на занятиях аудио-, видео- и компьютерной техники, различных информационных сетей, что может в значительной мере повысить воспитательную эффективность внеурочной деятельности и организовать самостоятельную работу учеников.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Подведение итогов работы за год может быть организовано в различных формах общественной презентации (выставка, показательные выступления, краеведческий конкурс, конференция, туристское путешествие и т. п.) с участием сверстников, педагогов образовательного учреждения и родителей обучающихся.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iCs/>
          <w:sz w:val="24"/>
          <w:szCs w:val="24"/>
        </w:rPr>
        <w:t>Ценностные ориентиры содержания кружка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27227B">
        <w:rPr>
          <w:rFonts w:ascii="Times New Roman" w:hAnsi="Times New Roman" w:cs="Times New Roman"/>
          <w:sz w:val="24"/>
          <w:szCs w:val="24"/>
        </w:rPr>
        <w:t xml:space="preserve">Педагогическая эффективность факультатива будет выше, если каждый участник туристской прогулки, сюжетно-ролевой игры, экскурсии или похода будет выполнять посильные и интересные для него поручения.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Дети могут самостоятельно распределить следующие социально-профессиональные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роли: командир, ремонтный мастер, направляющий, замыкающий, штурман, проводник, дежурный, костровой, санинструктор, завхоз по снаряжению, знаток погоды, знаток птиц, знаток растений, знаток трав, знаток достопримечательностей, знаток туристской кухни, знаток водотоков и водоёмов, знаток рыб, знаток туристской фотографии, знаток туристских песен, знаток истории родного края и т. п.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Совершенствуя полученные в начальном образовании универсальные учебные действия, обучающиеся получают новые теоретические знания и практические умения в области истории и культуры малой родины через различные виды практико-ориентированной деятельности в системе должностно-ролевого туристскокраеведческого самоуправления, проявляют уважение к прошлому, бережное отношение к реликвиям прежних времён, а также в процессе обучения формируется патриотизм и потребность сохранить для других поколений исторические, природные, материальные, художественные и культурные ценности родного края.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Ведущим методом внеурочной деятельности является метод решения практических задач (познавательных, исполнительских, творческих).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В работе с младшими школьниками педагогу рекомендуется использовать следующие методические приёмы: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введение и поддержание «корпоративных норм» — «Кодекса чести юного путешественника»;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педагогическое сопровождение должностно-ролевого самоуправления в туристской группе;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организация деятельности на принципах коллективного планирования, организации и анализа действий;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организация воспитывающей предметно-эстетической среды, окружающей младших школьников;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предоставление воспитывающей и эмоционально насыщенной информации, активизирующей познавательную деятельность, совместное обсуждение;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• проблематизация тех отношений младших школьников к миру, к людям, к самим себе, которые педагог считает социально опасными для их личностного развития.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5369" w:rsidRDefault="00005369" w:rsidP="00005369">
      <w:pPr>
        <w:jc w:val="right"/>
        <w:rPr>
          <w:u w:val="single"/>
        </w:rPr>
      </w:pPr>
      <w:r>
        <w:t xml:space="preserve">Приложение к приказу от </w:t>
      </w:r>
      <w:r>
        <w:rPr>
          <w:u w:val="single"/>
        </w:rPr>
        <w:t>31.08.2016</w:t>
      </w:r>
      <w:r>
        <w:t xml:space="preserve"> № 134</w:t>
      </w:r>
    </w:p>
    <w:p w:rsidR="00005369" w:rsidRPr="0061669C" w:rsidRDefault="00005369" w:rsidP="00645B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05369" w:rsidRPr="0061669C" w:rsidRDefault="00005369" w:rsidP="00645B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45B78" w:rsidRDefault="00645B78" w:rsidP="00645B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5B78">
        <w:rPr>
          <w:rFonts w:ascii="Times New Roman" w:eastAsia="Calibri" w:hAnsi="Times New Roman" w:cs="Times New Roman"/>
          <w:b/>
          <w:sz w:val="28"/>
          <w:szCs w:val="28"/>
          <w:u w:val="single"/>
        </w:rPr>
        <w:t>Календарно-тематическое плани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рование кружка «Юный турист: изучаю родной край</w:t>
      </w:r>
      <w:r w:rsidRPr="00645B7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» </w:t>
      </w:r>
    </w:p>
    <w:p w:rsidR="00645B78" w:rsidRPr="00645B78" w:rsidRDefault="00645B78" w:rsidP="00645B78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45B7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в 3 классе  на 2015-2016 учебный год.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45B78">
        <w:rPr>
          <w:rFonts w:ascii="Times New Roman" w:eastAsia="Calibri" w:hAnsi="Times New Roman" w:cs="Times New Roman"/>
          <w:i/>
          <w:sz w:val="28"/>
          <w:szCs w:val="28"/>
        </w:rPr>
        <w:t>Руководител</w:t>
      </w:r>
      <w:r w:rsidR="008A47D6">
        <w:rPr>
          <w:rFonts w:ascii="Times New Roman" w:eastAsia="Calibri" w:hAnsi="Times New Roman" w:cs="Times New Roman"/>
          <w:i/>
          <w:sz w:val="28"/>
          <w:szCs w:val="28"/>
        </w:rPr>
        <w:t>ь: Жидков Р.А.</w:t>
      </w:r>
    </w:p>
    <w:p w:rsidR="00645B78" w:rsidRPr="00D3654A" w:rsidRDefault="00645B78" w:rsidP="00645B78">
      <w:pPr>
        <w:pStyle w:val="a3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4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1272"/>
        <w:gridCol w:w="6379"/>
        <w:gridCol w:w="1163"/>
        <w:gridCol w:w="5216"/>
      </w:tblGrid>
      <w:tr w:rsidR="00645B78" w:rsidRPr="00645B78" w:rsidTr="00D3654A">
        <w:trPr>
          <w:jc w:val="center"/>
        </w:trPr>
        <w:tc>
          <w:tcPr>
            <w:tcW w:w="883" w:type="dxa"/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>№п/п</w:t>
            </w:r>
          </w:p>
        </w:tc>
        <w:tc>
          <w:tcPr>
            <w:tcW w:w="1272" w:type="dxa"/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 xml:space="preserve">Дата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 xml:space="preserve">Тема 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>Кол-во ч</w:t>
            </w:r>
          </w:p>
        </w:tc>
        <w:tc>
          <w:tcPr>
            <w:tcW w:w="5216" w:type="dxa"/>
          </w:tcPr>
          <w:p w:rsidR="00645B78" w:rsidRPr="00645B78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Характеристика деятельности</w:t>
            </w:r>
          </w:p>
        </w:tc>
      </w:tr>
      <w:tr w:rsidR="00645B78" w:rsidRPr="00645B78" w:rsidTr="00D3654A">
        <w:trPr>
          <w:jc w:val="center"/>
        </w:trPr>
        <w:tc>
          <w:tcPr>
            <w:tcW w:w="883" w:type="dxa"/>
          </w:tcPr>
          <w:p w:rsidR="00645B78" w:rsidRPr="00BD6D71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645B78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01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645B78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Польза и значение туризма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. Виды туризма.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645B78" w:rsidRPr="00BD6D71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645B78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Кратко характеризовать путешествия как форму познания окружающего мира и самого себя, оздоровления своего организма.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08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юных путешественников на занятиях </w:t>
            </w:r>
          </w:p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Понимать и выполнять правила поведения юных путешественников в учебном классе, спортивном зале, на учебно-тренировочном полигоне, в парке (лесу);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15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по соблюдению ТБ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во время туристской прогулки, похода и при занятиях физическими упражнениями.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Понимать и выполнять требования по соблюдению техники безопасности во время туристской прогулки, похода и при занятиях физическими упражнениями.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22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Общественно полезные и личностно значимые дела юных путешественников на экскурсиях и туристских прогулках.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Выполнять туристские и краеведческие должностно-ролевые обязанности членов туристской группы.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2" w:type="dxa"/>
          </w:tcPr>
          <w:p w:rsidR="00D3654A" w:rsidRPr="00645B78" w:rsidRDefault="008A47D6" w:rsidP="008A47D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29.09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Должностно-ролевая система самоуправления в группе, взаимопомощь в туристской группе.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Подбирать необходимое личное снаряжение для участия в туристской прогулке, экскурсии или однодневном походе с учётом сезона годаи погодных условий.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06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(ролей) юных</w:t>
            </w:r>
          </w:p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путешественников в группе.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Соблюдать требования гигиены по уходу за личным снаряжением.</w:t>
            </w:r>
          </w:p>
          <w:p w:rsidR="00D3654A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D3654A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13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Смена дежурных должностей в течение года.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Упаковывать личное снаряжение для участия в туристской прогулке, экскурсии.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Правила соблюдения личной гигиены на туристских прогулках, при</w:t>
            </w:r>
            <w:r w:rsidR="00BD6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организации чаепития и перекусов.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Соблюдать правила личной гигиены при занятиях туризмом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27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Личная гигиена на занятиях физкультурой и туризмом.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Выполнять комплекс физических упражнений для утренней зарядки.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Зарядка. Комплекс физических упражнений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утренней зарядки.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навыки ведения дневника самонаблюдений за состоянием здоровья и самочувствия.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17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Утренний и вечерний туалет. Соблюдение гигиенических требований.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Взаимодействовать в процессе подвижных игр, в игровой и соревновательной деятельности.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24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Я и мой дом, моя школа, школьный двор.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 xml:space="preserve">Выявлять характерные особенности своего дома (квартиры), школыи </w:t>
            </w:r>
            <w:r w:rsidRPr="00D3654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школьного двора.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01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Выявление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о своём доме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, школе и школьном дворе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Определять назначение различных комнат, кабинетов в зданиишколы и сооружений школьного двора, выявлять различия в их назначении.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08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Ориентирование по сторонам горизонта. Понятия: горизонт, стороны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горизонта, ориентирование.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Пересказывать маршрут движения.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15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Туристское ориентирование. Стороны горизонта.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Определять стороны горизонта.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22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 и сказки народов мира о путешественни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ках: «Лягушка-путешественница»,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«Снежная королева»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Описывать и характеризовать сказочных персонажей как путешественников.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29.</w:t>
            </w:r>
            <w:r w:rsidR="00BD6D7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Способы, которые использовали для путешествий сказочные герои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Выявлять положительные и отрицательные качества сказочных героев-путешественников.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2.01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Личностные качества сказочных героев, необходимые им в путеше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ствиях.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Выявлять и описывать способы преодоления естественных препятствий сказочными персонажами.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9.01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Снаряжение юного путешественника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методы организации наблюдений в природной среде заобъектами животного и растительного мира.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2" w:type="dxa"/>
          </w:tcPr>
          <w:p w:rsidR="00D3654A" w:rsidRPr="00645B78" w:rsidRDefault="008A47D6" w:rsidP="008A47D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26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Природное наследие.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алгоритмы выполнения исследовательских краеведческих заданий.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2.02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Изменения в природе.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Взаимодействовать в звеньях, группах «знатоков» при выполненииисследовательских краеведческих заданий.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9.02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Растения и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родного края.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Обучать универсальным умениям: управлять эмоциями в процессеэкскурсий и наблюдений, организовывать наблюдения за природнымиявлениями.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6.02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Знакомство детей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туристско-с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портивной площадкой и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школьным садом.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Загадочный мир моей школы, библиотеки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02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кскурсии по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ьному двору.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Знакомство с экспонатами и экспозициями школьного краеведческого музея.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09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Школа и школьный двор: местоположение в населённом пункте.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Общаться и взаимодействовать при выполнении исследовательскихзаданий.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16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школьного двора (территории).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Составлять описание школьного двора и обсуждать назначение егосооружений.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A47D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2" w:type="dxa"/>
          </w:tcPr>
          <w:p w:rsidR="00D3654A" w:rsidRPr="00645B78" w:rsidRDefault="008A47D6" w:rsidP="008A47D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23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Способы передвижения юных путешественников.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Самостоятельно наблюдать погодные условия и описывать их.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06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9A6C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Преодоление простейших естественных препятствий</w:t>
            </w:r>
            <w:r w:rsidR="009A6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универсальные умения по передвижению пешком или налыжах с грузом-рюкзачком.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13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преодоления естественных и искусственных препятствий.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навыки и технику преодоления естественных препятствий при передвижении пешком с грузом и без.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Обход естественных препятствий.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технику физических упражнений прикладной направленности.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27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Прокладка маршрута движения.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Выявлять характерные ошибки при передвижении пешком или налыжах с грузом.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04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Обязанности штурмана и хронометриста туристской группы.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Проявлять силу и выносливость при передвижении на местности.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11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Обязанности проводника и их выполнение на туристской прогулке.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Соблюдать правила техники безопасности при передвижении наместности.</w:t>
            </w:r>
          </w:p>
        </w:tc>
      </w:tr>
      <w:tr w:rsidR="00D3654A" w:rsidRPr="00645B78" w:rsidTr="00D3654A">
        <w:trPr>
          <w:jc w:val="center"/>
        </w:trPr>
        <w:tc>
          <w:tcPr>
            <w:tcW w:w="883" w:type="dxa"/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2" w:type="dxa"/>
          </w:tcPr>
          <w:p w:rsidR="00D3654A" w:rsidRPr="00645B78" w:rsidRDefault="008A47D6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18</w:t>
            </w:r>
            <w:r w:rsidR="00D95AB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3654A" w:rsidRPr="00D3654A" w:rsidRDefault="00D3654A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Взаимовыручка и взаимопомощь при преодолении препятствий.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3654A" w:rsidRPr="00BD6D71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3654A" w:rsidRPr="00D3654A" w:rsidRDefault="00D3654A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Моделировать технику базовых способов передвижения на лыжахпри транспортировке груза в рюкзачке.</w:t>
            </w:r>
          </w:p>
        </w:tc>
      </w:tr>
    </w:tbl>
    <w:p w:rsidR="00645B78" w:rsidRPr="00645B78" w:rsidRDefault="00645B78" w:rsidP="00645B78">
      <w:pPr>
        <w:pStyle w:val="a3"/>
        <w:rPr>
          <w:rFonts w:ascii="Times New Roman" w:eastAsia="Calibri" w:hAnsi="Times New Roman" w:cs="Times New Roman"/>
        </w:rPr>
      </w:pPr>
    </w:p>
    <w:p w:rsidR="00CA6CFB" w:rsidRPr="009A6C23" w:rsidRDefault="00645B78" w:rsidP="009A6C2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45B78">
        <w:rPr>
          <w:rFonts w:ascii="Times New Roman" w:eastAsia="Calibri" w:hAnsi="Times New Roman" w:cs="Times New Roman"/>
          <w:b/>
          <w:sz w:val="28"/>
          <w:szCs w:val="28"/>
          <w:u w:val="single"/>
        </w:rPr>
        <w:t>ИТОГО: 34 часа</w:t>
      </w:r>
    </w:p>
    <w:p w:rsidR="00CA6CFB" w:rsidRDefault="00CA6CF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 перечень не включено компьютерное и демонстрационное видео-и аудиооборудование, а также стандартное оборудование спортивного зала школы.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>Личное снаряжение обучающихся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Обувь спортивная (типа шиповки)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Фляжка или ёмкость для питьевой воды (</w:t>
      </w:r>
      <w:smartTag w:uri="urn:schemas-microsoft-com:office:smarttags" w:element="metricconverter">
        <w:smartTagPr>
          <w:attr w:name="ProductID" w:val="1 литр"/>
        </w:smartTagPr>
        <w:r w:rsidRPr="0027227B">
          <w:rPr>
            <w:rFonts w:ascii="Times New Roman" w:hAnsi="Times New Roman" w:cs="Times New Roman"/>
            <w:sz w:val="24"/>
            <w:szCs w:val="24"/>
          </w:rPr>
          <w:t>1 литр</w:t>
        </w:r>
      </w:smartTag>
      <w:r w:rsidRPr="0027227B">
        <w:rPr>
          <w:rFonts w:ascii="Times New Roman" w:hAnsi="Times New Roman" w:cs="Times New Roman"/>
          <w:sz w:val="24"/>
          <w:szCs w:val="24"/>
        </w:rPr>
        <w:t>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Головной убор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Тренировочный костюм шерстяной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Свитер шерстяной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Столовые принадлежности (тарелка, кружка, ложка)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Блокнот и ручка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Литература для учителя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Багаутдинова Ф.Г. </w:t>
      </w:r>
      <w:r w:rsidRPr="0027227B">
        <w:rPr>
          <w:rFonts w:ascii="Times New Roman" w:hAnsi="Times New Roman" w:cs="Times New Roman"/>
          <w:sz w:val="24"/>
          <w:szCs w:val="24"/>
        </w:rPr>
        <w:t>Туристско-краеведческая деятельность учащихся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начальных классов (в помощь учителю, руководителю кружка). — М.,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1992.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Голованов В.П. </w:t>
      </w:r>
      <w:r w:rsidRPr="0027227B">
        <w:rPr>
          <w:rFonts w:ascii="Times New Roman" w:hAnsi="Times New Roman" w:cs="Times New Roman"/>
          <w:sz w:val="24"/>
          <w:szCs w:val="24"/>
        </w:rPr>
        <w:t>Методика и технология работы педагога дополнительного образования : учеб. пособие. — М. : Гуманитар. изд. центр ВЛАДОС,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2004.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Григорьев Д.В., Степанов П.В. </w:t>
      </w:r>
      <w:r w:rsidRPr="0027227B">
        <w:rPr>
          <w:rFonts w:ascii="Times New Roman" w:hAnsi="Times New Roman" w:cs="Times New Roman"/>
          <w:sz w:val="24"/>
          <w:szCs w:val="24"/>
        </w:rPr>
        <w:t>Внеурочная деятельность школьников. Методический конструктор : пособие для учителя. — М. : Про-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свещение, 2010.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4.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Казаренков В.И. </w:t>
      </w:r>
      <w:r w:rsidRPr="0027227B">
        <w:rPr>
          <w:rFonts w:ascii="Times New Roman" w:hAnsi="Times New Roman" w:cs="Times New Roman"/>
          <w:sz w:val="24"/>
          <w:szCs w:val="24"/>
        </w:rPr>
        <w:t>Основы педагогики: интеграция урочных и внеурочных занятий школьников : учеб. пособие. — М. : Логос, 2003.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5. Комплект учебников «Физическая культура» для учащихся начальных классов общеобразовательных учреждений 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А.П. Матвеев</w:t>
      </w:r>
      <w:r w:rsidRPr="0027227B">
        <w:rPr>
          <w:rFonts w:ascii="Times New Roman" w:hAnsi="Times New Roman" w:cs="Times New Roman"/>
          <w:sz w:val="24"/>
          <w:szCs w:val="24"/>
        </w:rPr>
        <w:t>. — М. 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Просвещение, 2011.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6. Комплект учебников «Физическая культура» для учащихся 1–2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и 3–4 классов общеобразовательных учреждений 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В.Я. Барышников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и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А.И. Белоусов </w:t>
      </w:r>
      <w:r w:rsidRPr="0027227B">
        <w:rPr>
          <w:rFonts w:ascii="Times New Roman" w:hAnsi="Times New Roman" w:cs="Times New Roman"/>
          <w:sz w:val="24"/>
          <w:szCs w:val="24"/>
        </w:rPr>
        <w:t xml:space="preserve">под ред.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М.Я. Виленского</w:t>
      </w:r>
      <w:r w:rsidRPr="0027227B">
        <w:rPr>
          <w:rFonts w:ascii="Times New Roman" w:hAnsi="Times New Roman" w:cs="Times New Roman"/>
          <w:sz w:val="24"/>
          <w:szCs w:val="24"/>
        </w:rPr>
        <w:t>. — М. : Русское слово, 2010.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7.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Михайлова Е.В. </w:t>
      </w:r>
      <w:r w:rsidRPr="0027227B">
        <w:rPr>
          <w:rFonts w:ascii="Times New Roman" w:hAnsi="Times New Roman" w:cs="Times New Roman"/>
          <w:sz w:val="24"/>
          <w:szCs w:val="24"/>
        </w:rPr>
        <w:t>Формирование нравственных ценностей у младших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школьников во внеурочной деятельности. — М. : Экон-Информ, 2009.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8. Организация и развитие ученического самоуправления в общеобразовательном учреждении : учеб.-метод. пособие / под общ. ред.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А.С. Прутченкова </w:t>
      </w:r>
      <w:r w:rsidRPr="0027227B">
        <w:rPr>
          <w:rFonts w:ascii="Times New Roman" w:hAnsi="Times New Roman" w:cs="Times New Roman"/>
          <w:sz w:val="24"/>
          <w:szCs w:val="24"/>
        </w:rPr>
        <w:t>– М. : Изд. дом «Новый учебник», 2003.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9.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Остапец А.А. </w:t>
      </w:r>
      <w:r w:rsidRPr="0027227B">
        <w:rPr>
          <w:rFonts w:ascii="Times New Roman" w:hAnsi="Times New Roman" w:cs="Times New Roman"/>
          <w:sz w:val="24"/>
          <w:szCs w:val="24"/>
        </w:rPr>
        <w:t>Педагогика и психология туристско-краеведческойдеятельности учащихся. — М. : РМАТ, 2001.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10.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Поломис К. </w:t>
      </w:r>
      <w:r w:rsidRPr="0027227B">
        <w:rPr>
          <w:rFonts w:ascii="Times New Roman" w:hAnsi="Times New Roman" w:cs="Times New Roman"/>
          <w:sz w:val="24"/>
          <w:szCs w:val="24"/>
        </w:rPr>
        <w:t>Дети в пионерском лагере. Прогулки. Походы. Экскурсии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/ пер. с чеш.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С.Д. Баранниковой</w:t>
      </w:r>
      <w:r w:rsidRPr="0027227B">
        <w:rPr>
          <w:rFonts w:ascii="Times New Roman" w:hAnsi="Times New Roman" w:cs="Times New Roman"/>
          <w:sz w:val="24"/>
          <w:szCs w:val="24"/>
        </w:rPr>
        <w:t>. — М. : Профиздат, 1990.</w:t>
      </w:r>
    </w:p>
    <w:p w:rsidR="0027227B" w:rsidRPr="00EF71ED" w:rsidRDefault="0027227B" w:rsidP="0027227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Поломис К., Махитка З</w:t>
      </w:r>
      <w:r w:rsidRPr="0027227B">
        <w:rPr>
          <w:rFonts w:ascii="Times New Roman" w:hAnsi="Times New Roman" w:cs="Times New Roman"/>
          <w:sz w:val="24"/>
          <w:szCs w:val="24"/>
        </w:rPr>
        <w:t xml:space="preserve">. Дети на отдыхе / пер. с чеш.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С.Д. Баранниковой, К.И. Паровой, О.А. Суворовой</w:t>
      </w:r>
      <w:r w:rsidRPr="0027227B">
        <w:rPr>
          <w:rFonts w:ascii="Times New Roman" w:hAnsi="Times New Roman" w:cs="Times New Roman"/>
          <w:sz w:val="24"/>
          <w:szCs w:val="24"/>
        </w:rPr>
        <w:t>. — М.: Культура и традиции, 1995.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12. Примерные программы внеурочной деятельности. Начальное и основное образование 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В.А. Горский, А.А. Тимофеев, Д.В. Смирнов</w:t>
      </w:r>
      <w:r w:rsidRPr="0027227B">
        <w:rPr>
          <w:rFonts w:ascii="Times New Roman" w:hAnsi="Times New Roman" w:cs="Times New Roman"/>
          <w:sz w:val="24"/>
          <w:szCs w:val="24"/>
        </w:rPr>
        <w:t>; под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ред.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В.А. Горского</w:t>
      </w:r>
      <w:r w:rsidRPr="0027227B">
        <w:rPr>
          <w:rFonts w:ascii="Times New Roman" w:hAnsi="Times New Roman" w:cs="Times New Roman"/>
          <w:sz w:val="24"/>
          <w:szCs w:val="24"/>
        </w:rPr>
        <w:t>. — М. : Просвещение, 2010.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13. Сборник нормативно-правовых актов по туристско-краеведческой работе, организации отдыха детей и молодёжи / сост.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Ю.С. Константинов, С.В. Усков. </w:t>
      </w:r>
      <w:r w:rsidRPr="0027227B">
        <w:rPr>
          <w:rFonts w:ascii="Times New Roman" w:hAnsi="Times New Roman" w:cs="Times New Roman"/>
          <w:sz w:val="24"/>
          <w:szCs w:val="24"/>
        </w:rPr>
        <w:t>— М. : ФЦДЮТиК, 2006.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167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14.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Смирнов Д.В. </w:t>
      </w:r>
      <w:r w:rsidRPr="0027227B">
        <w:rPr>
          <w:rFonts w:ascii="Times New Roman" w:hAnsi="Times New Roman" w:cs="Times New Roman"/>
          <w:sz w:val="24"/>
          <w:szCs w:val="24"/>
        </w:rPr>
        <w:t>Оздоровительно-познавательный туризм : программы дополнительного образования детей : вып. 4. — М. : Советский спорт, 2003.</w:t>
      </w:r>
    </w:p>
    <w:p w:rsidR="0027227B" w:rsidRPr="00EF71ED" w:rsidRDefault="0027227B" w:rsidP="0027227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15.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Смирнов Д.В. </w:t>
      </w:r>
      <w:r w:rsidRPr="0027227B">
        <w:rPr>
          <w:rFonts w:ascii="Times New Roman" w:hAnsi="Times New Roman" w:cs="Times New Roman"/>
          <w:sz w:val="24"/>
          <w:szCs w:val="24"/>
        </w:rPr>
        <w:t xml:space="preserve">Юные туристы-краеведы //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Смирнов Д.В., Константинов Ю.С., Маслов А.Г. </w:t>
      </w:r>
      <w:r w:rsidRPr="0027227B">
        <w:rPr>
          <w:rFonts w:ascii="Times New Roman" w:hAnsi="Times New Roman" w:cs="Times New Roman"/>
          <w:sz w:val="24"/>
          <w:szCs w:val="24"/>
        </w:rPr>
        <w:t>Туризм и краеведение : образовательные про-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граммы для системы дополнительного образования детей / под ред.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Ю.С. Константинова, А.Г. Маслова</w:t>
      </w:r>
      <w:r w:rsidRPr="0027227B">
        <w:rPr>
          <w:rFonts w:ascii="Times New Roman" w:hAnsi="Times New Roman" w:cs="Times New Roman"/>
          <w:sz w:val="24"/>
          <w:szCs w:val="24"/>
        </w:rPr>
        <w:t>. — М. : Советский спорт, 2005.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Список рекомендуемой литературы для учащихся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Андерсен Х.К. </w:t>
      </w:r>
      <w:r w:rsidRPr="0027227B">
        <w:rPr>
          <w:rFonts w:ascii="Times New Roman" w:hAnsi="Times New Roman" w:cs="Times New Roman"/>
          <w:sz w:val="24"/>
          <w:szCs w:val="24"/>
        </w:rPr>
        <w:t>«Снежная королева» и другие сказки: [пер. с дат. : для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мл. возраста]. — М. : Дом, 1993.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Берроуз Э. </w:t>
      </w:r>
      <w:r w:rsidRPr="0027227B">
        <w:rPr>
          <w:rFonts w:ascii="Times New Roman" w:hAnsi="Times New Roman" w:cs="Times New Roman"/>
          <w:sz w:val="24"/>
          <w:szCs w:val="24"/>
        </w:rPr>
        <w:t>Тарзан. — СПб. : Искуство, 1991.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Верн Ж. </w:t>
      </w:r>
      <w:r w:rsidRPr="0027227B">
        <w:rPr>
          <w:rFonts w:ascii="Times New Roman" w:hAnsi="Times New Roman" w:cs="Times New Roman"/>
          <w:sz w:val="24"/>
          <w:szCs w:val="24"/>
        </w:rPr>
        <w:t>Дети капитана Гранта. — Л., 1984.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4.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Верн Ж. </w:t>
      </w:r>
      <w:r w:rsidRPr="0027227B">
        <w:rPr>
          <w:rFonts w:ascii="Times New Roman" w:hAnsi="Times New Roman" w:cs="Times New Roman"/>
          <w:sz w:val="24"/>
          <w:szCs w:val="24"/>
        </w:rPr>
        <w:t>Пятнадцатилетний капитан. — М. : Детская литература, 1977.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5.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Дефо Д. </w:t>
      </w:r>
      <w:r w:rsidRPr="0027227B">
        <w:rPr>
          <w:rFonts w:ascii="Times New Roman" w:hAnsi="Times New Roman" w:cs="Times New Roman"/>
          <w:sz w:val="24"/>
          <w:szCs w:val="24"/>
        </w:rPr>
        <w:t>Робинзон Крузо. — Л. : Лениздат, 1933.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6.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Киплинг Р. </w:t>
      </w:r>
      <w:r w:rsidRPr="0027227B">
        <w:rPr>
          <w:rFonts w:ascii="Times New Roman" w:hAnsi="Times New Roman" w:cs="Times New Roman"/>
          <w:sz w:val="24"/>
          <w:szCs w:val="24"/>
        </w:rPr>
        <w:t>Маугли. — М. : Детская литература, 1986.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7.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Пришвин М.М. </w:t>
      </w:r>
      <w:r w:rsidRPr="0027227B">
        <w:rPr>
          <w:rFonts w:ascii="Times New Roman" w:hAnsi="Times New Roman" w:cs="Times New Roman"/>
          <w:sz w:val="24"/>
          <w:szCs w:val="24"/>
        </w:rPr>
        <w:t>Моя страна. — М. : Географиздат, 1950.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8.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Пушкин А.С. </w:t>
      </w:r>
      <w:r w:rsidRPr="0027227B">
        <w:rPr>
          <w:rFonts w:ascii="Times New Roman" w:hAnsi="Times New Roman" w:cs="Times New Roman"/>
          <w:sz w:val="24"/>
          <w:szCs w:val="24"/>
        </w:rPr>
        <w:t>Стихотворения. Поэмы. Сказки. Евгений Онегин. — М. :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АСТ : Олимп, 1997.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9.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Рони-старший Ж</w:t>
      </w:r>
      <w:r w:rsidRPr="0027227B">
        <w:rPr>
          <w:rFonts w:ascii="Times New Roman" w:hAnsi="Times New Roman" w:cs="Times New Roman"/>
          <w:sz w:val="24"/>
          <w:szCs w:val="24"/>
        </w:rPr>
        <w:t>. Борьба за огонь: повесть. — Ростов н/Д: Ростовское книжное изд-во, 1988.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10.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Твен М. </w:t>
      </w:r>
      <w:r w:rsidRPr="0027227B">
        <w:rPr>
          <w:rFonts w:ascii="Times New Roman" w:hAnsi="Times New Roman" w:cs="Times New Roman"/>
          <w:sz w:val="24"/>
          <w:szCs w:val="24"/>
        </w:rPr>
        <w:t>Приключения Тома Сойера. Приключения Гекльберри</w:t>
      </w:r>
      <w:r w:rsidR="00EF71ED"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Финна. М. : Детская литература, 1977.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Чуковский Н. </w:t>
      </w:r>
      <w:r w:rsidRPr="0027227B">
        <w:rPr>
          <w:rFonts w:ascii="Times New Roman" w:hAnsi="Times New Roman" w:cs="Times New Roman"/>
          <w:sz w:val="24"/>
          <w:szCs w:val="24"/>
        </w:rPr>
        <w:t>Водители фрегатов (Книга о великих мореплавателях). — М. : Детская литература, 1984.__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7F97" w:rsidRDefault="00A07F97" w:rsidP="0027227B">
      <w:pPr>
        <w:pStyle w:val="a3"/>
        <w:jc w:val="center"/>
      </w:pPr>
    </w:p>
    <w:sectPr w:rsidR="00A07F97" w:rsidSect="0027227B">
      <w:footerReference w:type="default" r:id="rId8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726" w:rsidRDefault="001F4726" w:rsidP="0027227B">
      <w:r>
        <w:separator/>
      </w:r>
    </w:p>
  </w:endnote>
  <w:endnote w:type="continuationSeparator" w:id="0">
    <w:p w:rsidR="001F4726" w:rsidRDefault="001F4726" w:rsidP="0027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637044"/>
    </w:sdtPr>
    <w:sdtEndPr/>
    <w:sdtContent>
      <w:p w:rsidR="0027227B" w:rsidRDefault="001F472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66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227B" w:rsidRDefault="002722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726" w:rsidRDefault="001F4726" w:rsidP="0027227B">
      <w:r>
        <w:separator/>
      </w:r>
    </w:p>
  </w:footnote>
  <w:footnote w:type="continuationSeparator" w:id="0">
    <w:p w:rsidR="001F4726" w:rsidRDefault="001F4726" w:rsidP="00272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37AA"/>
    <w:multiLevelType w:val="hybridMultilevel"/>
    <w:tmpl w:val="77B017A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227B"/>
    <w:rsid w:val="00005369"/>
    <w:rsid w:val="00030230"/>
    <w:rsid w:val="001F4726"/>
    <w:rsid w:val="0027227B"/>
    <w:rsid w:val="00351D63"/>
    <w:rsid w:val="00376BAA"/>
    <w:rsid w:val="004E488F"/>
    <w:rsid w:val="0061669C"/>
    <w:rsid w:val="00645B78"/>
    <w:rsid w:val="006A4837"/>
    <w:rsid w:val="007A3158"/>
    <w:rsid w:val="007D0DDA"/>
    <w:rsid w:val="008A47D6"/>
    <w:rsid w:val="009A6C23"/>
    <w:rsid w:val="00A07F97"/>
    <w:rsid w:val="00B41A88"/>
    <w:rsid w:val="00BD6D71"/>
    <w:rsid w:val="00CA6CFB"/>
    <w:rsid w:val="00D3654A"/>
    <w:rsid w:val="00D95ABD"/>
    <w:rsid w:val="00DC2B2D"/>
    <w:rsid w:val="00DD30A1"/>
    <w:rsid w:val="00E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64144B6-7AD2-40BC-9CD8-395B02A8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227B"/>
    <w:pPr>
      <w:spacing w:after="0" w:line="240" w:lineRule="auto"/>
    </w:pPr>
  </w:style>
  <w:style w:type="table" w:styleId="a5">
    <w:name w:val="Table Grid"/>
    <w:basedOn w:val="a1"/>
    <w:rsid w:val="00272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27227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72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7227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2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47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47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030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7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6794</Words>
  <Characters>38726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16</cp:revision>
  <dcterms:created xsi:type="dcterms:W3CDTF">2015-10-08T16:06:00Z</dcterms:created>
  <dcterms:modified xsi:type="dcterms:W3CDTF">2016-09-20T06:46:00Z</dcterms:modified>
</cp:coreProperties>
</file>