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C0736C" w:rsidRPr="00C0736C" w:rsidTr="00C0736C">
        <w:tc>
          <w:tcPr>
            <w:tcW w:w="1668" w:type="dxa"/>
          </w:tcPr>
          <w:p w:rsidR="00C0736C" w:rsidRPr="00D32DA0" w:rsidRDefault="00C07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A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  <w:tc>
          <w:tcPr>
            <w:tcW w:w="7512" w:type="dxa"/>
          </w:tcPr>
          <w:p w:rsidR="00C0736C" w:rsidRPr="00C0736C" w:rsidRDefault="00C0736C" w:rsidP="00C0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proofErr w:type="gramStart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по</w:t>
            </w:r>
            <w:proofErr w:type="gramEnd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федеральным компонентом государственных  образовательных стандартов основного общего образования по химии (Приказ Министерства образования РФ от 5 марта 2004 г. N1089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с учетом  программы Габриеляна О.С.  </w:t>
            </w:r>
          </w:p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C0736C" w:rsidRDefault="00C0736C" w:rsidP="00C0736C">
            <w:pPr>
              <w:ind w:left="283"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химии в основной школе направлено на достижение следующих целей: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важнейших знаний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химической символике, химических понятиях, фактах, основных законах и теориях;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познавательных интересов и интеллектуальных способностей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      </w:r>
          </w:p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32DA0" w:rsidRPr="00C0736C" w:rsidRDefault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7C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140 часов для обязательного изучения химии на ступени основно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общего образования. Согласно </w:t>
            </w:r>
            <w:r w:rsidRPr="00EF217C">
              <w:rPr>
                <w:rFonts w:ascii="Times New Roman" w:hAnsi="Times New Roman"/>
                <w:sz w:val="24"/>
                <w:szCs w:val="24"/>
              </w:rPr>
              <w:t>учебному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2018-2019 учебном году</w:t>
            </w:r>
            <w:r w:rsidRPr="00EF217C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7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proofErr w:type="gramEnd"/>
            <w:r w:rsidRPr="00EF217C">
              <w:rPr>
                <w:rFonts w:ascii="Times New Roman" w:hAnsi="Times New Roman"/>
                <w:sz w:val="24"/>
                <w:szCs w:val="24"/>
              </w:rPr>
              <w:t xml:space="preserve"> на изучение химии  в 8  кл</w:t>
            </w:r>
            <w:r>
              <w:rPr>
                <w:rFonts w:ascii="Times New Roman" w:hAnsi="Times New Roman"/>
                <w:sz w:val="24"/>
                <w:szCs w:val="24"/>
              </w:rPr>
              <w:t>ассе  отводится 2 ч в неделю (68 часов за год), в 9 классе 2 ч в неделю (68 часов в год)</w:t>
            </w:r>
          </w:p>
        </w:tc>
      </w:tr>
      <w:tr w:rsidR="00C0736C" w:rsidRPr="00C0736C" w:rsidTr="00C0736C">
        <w:tc>
          <w:tcPr>
            <w:tcW w:w="1668" w:type="dxa"/>
          </w:tcPr>
          <w:p w:rsidR="00C0736C" w:rsidRPr="00D32DA0" w:rsidRDefault="00C0736C" w:rsidP="00C0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A0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7512" w:type="dxa"/>
          </w:tcPr>
          <w:p w:rsidR="00D32DA0" w:rsidRDefault="00D32DA0" w:rsidP="00D3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C8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proofErr w:type="gramStart"/>
            <w:r w:rsidRPr="00DC7CC8">
              <w:rPr>
                <w:rFonts w:ascii="Times New Roman" w:hAnsi="Times New Roman"/>
                <w:sz w:val="24"/>
                <w:szCs w:val="24"/>
              </w:rPr>
              <w:t>программа  по</w:t>
            </w:r>
            <w:proofErr w:type="gramEnd"/>
            <w:r w:rsidRPr="00DC7CC8">
              <w:rPr>
                <w:rFonts w:ascii="Times New Roman" w:hAnsi="Times New Roman"/>
                <w:sz w:val="24"/>
                <w:szCs w:val="24"/>
              </w:rPr>
              <w:t xml:space="preserve"> химии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r w:rsidRPr="00DC7CC8">
              <w:rPr>
                <w:rFonts w:ascii="Times New Roman" w:hAnsi="Times New Roman"/>
                <w:sz w:val="24"/>
                <w:szCs w:val="24"/>
              </w:rPr>
              <w:t xml:space="preserve">11 класса составлена в соответствии с федеральным компонентом государственных  образовательных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DC7CC8">
              <w:rPr>
                <w:rFonts w:ascii="Times New Roman" w:hAnsi="Times New Roman"/>
                <w:sz w:val="24"/>
                <w:szCs w:val="24"/>
              </w:rPr>
              <w:t xml:space="preserve">общего   образования по химии базового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(Приказ Министерства образования РФ от 5 марта 2004 г. N1089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      </w:r>
            <w:r w:rsidRPr="00DC7CC8">
              <w:rPr>
                <w:rFonts w:ascii="Times New Roman" w:hAnsi="Times New Roman"/>
                <w:sz w:val="24"/>
                <w:szCs w:val="24"/>
              </w:rPr>
              <w:t xml:space="preserve">, с учетом программы Габриеляна О.С.   </w:t>
            </w:r>
          </w:p>
          <w:p w:rsidR="00C0736C" w:rsidRPr="00C0736C" w:rsidRDefault="00C0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D32DA0" w:rsidRDefault="00C0736C" w:rsidP="00C0736C">
            <w:pPr>
              <w:spacing w:before="3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2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химии в старшей школе на базовом уровне направлено на достижение следующих целей: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освоение системы знаний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химической составляющей естественно-научной картины мира, а также о системе важнейших химических понятий, законов и теорий;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для объяснения разнообразных химических явлений и свойств веществ; оценки роли химии в развитии современных технологий и получении новых материалов;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убежденности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познаваемости мира, необходимости вести здоровый образ жизни, химически грамотного отношения к среде обитания;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 и умений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 в повседневной жизни, а также для решения практических задач в сельском хозяйстве и промышленном производстве.</w:t>
            </w:r>
          </w:p>
          <w:p w:rsidR="00C0736C" w:rsidRPr="00C0736C" w:rsidRDefault="00C0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C0736C" w:rsidRDefault="00D32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70 часов для обязательного изучения химии на ступени среднего общего образования. </w:t>
            </w:r>
            <w:proofErr w:type="gramStart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>Согласно  учебному</w:t>
            </w:r>
            <w:proofErr w:type="gramEnd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плану в 2018-2019 учебном году МАОУ </w:t>
            </w:r>
            <w:proofErr w:type="spellStart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>Тоболовской</w:t>
            </w:r>
            <w:proofErr w:type="spellEnd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 СОШ на изучение химии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 классе на базовом уровне отводится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 (34 часа за год), в 11 классе – 1 час в неделю (34 часа в год)</w:t>
            </w:r>
          </w:p>
        </w:tc>
      </w:tr>
      <w:tr w:rsidR="0016277E" w:rsidRPr="00C0736C" w:rsidTr="00C0736C">
        <w:tc>
          <w:tcPr>
            <w:tcW w:w="1668" w:type="dxa"/>
          </w:tcPr>
          <w:p w:rsidR="0016277E" w:rsidRPr="0016277E" w:rsidRDefault="0016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6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Элективный курс по химии в 10 классе </w:t>
            </w:r>
            <w:bookmarkEnd w:id="0"/>
          </w:p>
        </w:tc>
        <w:tc>
          <w:tcPr>
            <w:tcW w:w="7512" w:type="dxa"/>
          </w:tcPr>
          <w:p w:rsidR="0016277E" w:rsidRDefault="0016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«Химия в сельском хозяйстве» предназначена для учащихся 10 классов.   </w:t>
            </w:r>
          </w:p>
          <w:p w:rsidR="0016277E" w:rsidRPr="00D32DA0" w:rsidRDefault="0016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цель разработки курса – приблизить содержание обучения химии к повседневным потребностям работников сельского хозяйства и всех сельских жителей, способствовать формированию у учащихся интереса не только к химии </w:t>
            </w:r>
            <w:proofErr w:type="gramStart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как  к</w:t>
            </w:r>
            <w:proofErr w:type="gramEnd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предмету, но и к научным основам сельского хозяйства, развитию у них творческого отношения к любому виду деятельности, умения анализировать явления и процессы окружающей действительности с точки зрения естественных наук.    Содержание курса раскрывает основные направления использования химических веществ в сельском хозяйстве в целом и на личном приусадебном участке в частности. Значительное место в программе отводится ознакомлению с основами агрохимии.</w:t>
            </w: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6"/>
    <w:rsid w:val="0016277E"/>
    <w:rsid w:val="00C0736C"/>
    <w:rsid w:val="00C15207"/>
    <w:rsid w:val="00C67DA6"/>
    <w:rsid w:val="00D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E84A-DFF8-4D0D-B7B2-2493BF52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Мария Королева</cp:lastModifiedBy>
  <cp:revision>4</cp:revision>
  <dcterms:created xsi:type="dcterms:W3CDTF">2016-04-03T18:08:00Z</dcterms:created>
  <dcterms:modified xsi:type="dcterms:W3CDTF">2019-05-03T07:44:00Z</dcterms:modified>
</cp:coreProperties>
</file>