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0B" w:rsidRDefault="00703F0B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F0B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72.5pt" o:ole="">
            <v:imagedata r:id="rId5" o:title=""/>
          </v:shape>
          <o:OLEObject Type="Embed" ProgID="FoxitReader.Document" ShapeID="_x0000_i1025" DrawAspect="Content" ObjectID="_1684137497" r:id="rId6"/>
        </w:object>
      </w:r>
    </w:p>
    <w:p w:rsidR="00703F0B" w:rsidRDefault="00703F0B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F0E48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10FEB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физкультурно-спортивная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3E26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375DD">
              <w:rPr>
                <w:rFonts w:ascii="Times New Roman" w:hAnsi="Times New Roman" w:cs="Times New Roman"/>
                <w:i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6DD"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Default="00844E8C" w:rsidP="00497717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>
        <w:rPr>
          <w:rStyle w:val="fontstyle01"/>
        </w:rPr>
        <w:t xml:space="preserve"> </w:t>
      </w:r>
      <w:r w:rsidR="00497717">
        <w:rPr>
          <w:b/>
          <w:bCs/>
          <w:i/>
          <w:iCs/>
          <w:color w:val="333333"/>
        </w:rPr>
        <w:t>Цель</w:t>
      </w:r>
      <w:r w:rsidR="009379D6" w:rsidRPr="009379D6">
        <w:rPr>
          <w:b/>
          <w:bCs/>
          <w:i/>
          <w:iCs/>
          <w:color w:val="333333"/>
        </w:rPr>
        <w:t xml:space="preserve"> программы: </w:t>
      </w:r>
      <w:r w:rsidR="00497717">
        <w:t>организация полноценного досуга учащихся через обучение игре в шахматы.</w:t>
      </w:r>
    </w:p>
    <w:p w:rsidR="00C25323" w:rsidRDefault="00C25323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Задачи: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познакомить с историей шахмат,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дать учащимся теоретические знания по шахматной игре и рассказать о правилах проведения соревнований и правилах турнирного поведения,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привить любовь и интерес к шахматам и учению в целом,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уважать соперника,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развить логическое мышление, память, внимание, усидчивость и другие положительные качества личности, </w:t>
      </w:r>
    </w:p>
    <w:p w:rsidR="00F06D24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ввести в мир логической красоты и образного мышления, расширить представления об окружающем мире.</w:t>
      </w:r>
    </w:p>
    <w:p w:rsidR="00F06D24" w:rsidRDefault="00F06D24" w:rsidP="009379D6">
      <w:pPr>
        <w:pStyle w:val="a3"/>
        <w:spacing w:before="0" w:beforeAutospacing="0" w:after="0" w:afterAutospacing="0"/>
        <w:rPr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lastRenderedPageBreak/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F06D24" w:rsidRDefault="00F06D24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Личностные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Метапредметные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освоенные учащимися универсальные учебные действия (познавательные, регулятивные и коммуникативные);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845AAD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 xml:space="preserve">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Личностными результатами программы внеурочной деятельности по общеинтеллектуальному направлению “Шахматы” является формирование следующих умений: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845AAD" w:rsidRDefault="00B2131B" w:rsidP="003E26DD">
      <w:pPr>
        <w:pStyle w:val="a3"/>
        <w:spacing w:before="0" w:beforeAutospacing="0" w:after="0" w:afterAutospacing="0"/>
        <w:jc w:val="both"/>
      </w:pPr>
      <w:r>
        <w:t xml:space="preserve"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 </w:t>
      </w:r>
    </w:p>
    <w:p w:rsidR="00845AAD" w:rsidRPr="00AE3BA5" w:rsidRDefault="00B2131B" w:rsidP="00845AAD">
      <w:pPr>
        <w:pStyle w:val="a3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AE3BA5">
        <w:rPr>
          <w:b/>
        </w:rPr>
        <w:t xml:space="preserve">Регулятивные УУД: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Определять и формулировать цель деятельности на занятии с помощью учителя, а далее самостоятельно.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Проговаривать последовательность действий. </w:t>
      </w:r>
    </w:p>
    <w:p w:rsidR="00845AAD" w:rsidRDefault="00B2131B" w:rsidP="003E26DD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Познавательные УУД: </w:t>
      </w:r>
    </w:p>
    <w:p w:rsidR="00845AAD" w:rsidRDefault="00B2131B" w:rsidP="003E26DD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Добывать новые знания: находить ответы на вопросы, используя разные источники информации, свой жизненный опыт и информацию, полученную на занятии. </w:t>
      </w:r>
    </w:p>
    <w:p w:rsidR="00845AAD" w:rsidRDefault="00B2131B" w:rsidP="003E26DD">
      <w:pPr>
        <w:pStyle w:val="a3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>
        <w:t>Перерабатывать полученную информацию: делать выводы в результате совместной работы всей команды. Средством формирования этих действий служит учебный материал и задания.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Коммуникативные УУД: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Умение донести свою позицию до других: оформлять свою мысль. Слушать и понимать речь других.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Совместно договариваться о правилах общения и поведения в игре и следовать им.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Приобретение теоретических знаний и практических навыков шахматной игре. </w:t>
      </w:r>
    </w:p>
    <w:p w:rsidR="009379D6" w:rsidRPr="00846ABF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lastRenderedPageBreak/>
        <w:t>Освоение новых видов деятельности (дидактические игры и задания, игровые упражнения, соревнования).</w:t>
      </w:r>
    </w:p>
    <w:p w:rsidR="009379D6" w:rsidRDefault="009379D6" w:rsidP="00AE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0C66FC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7"/>
        <w:tblW w:w="9274" w:type="dxa"/>
        <w:jc w:val="center"/>
        <w:tblLook w:val="04A0" w:firstRow="1" w:lastRow="0" w:firstColumn="1" w:lastColumn="0" w:noHBand="0" w:noVBand="1"/>
      </w:tblPr>
      <w:tblGrid>
        <w:gridCol w:w="846"/>
        <w:gridCol w:w="1401"/>
        <w:gridCol w:w="2292"/>
        <w:gridCol w:w="1105"/>
        <w:gridCol w:w="3630"/>
      </w:tblGrid>
      <w:tr w:rsidR="001F6E9F" w:rsidRPr="00A70916" w:rsidTr="003E26DD">
        <w:trPr>
          <w:trHeight w:val="826"/>
          <w:jc w:val="center"/>
        </w:trPr>
        <w:tc>
          <w:tcPr>
            <w:tcW w:w="846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2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5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30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1F6E9F" w:rsidRPr="00A70916" w:rsidTr="003E26DD">
        <w:trPr>
          <w:trHeight w:val="270"/>
          <w:jc w:val="center"/>
        </w:trPr>
        <w:tc>
          <w:tcPr>
            <w:tcW w:w="846" w:type="dxa"/>
          </w:tcPr>
          <w:p w:rsidR="00963C70" w:rsidRPr="00A70916" w:rsidRDefault="00963C70" w:rsidP="002C464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08375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92" w:type="dxa"/>
          </w:tcPr>
          <w:p w:rsidR="00963C70" w:rsidRPr="00A70916" w:rsidRDefault="001F6E9F" w:rsidP="001F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Инструктаж по ТБ. Организационное занятие.</w:t>
            </w:r>
          </w:p>
        </w:tc>
        <w:tc>
          <w:tcPr>
            <w:tcW w:w="1105" w:type="dxa"/>
          </w:tcPr>
          <w:p w:rsidR="00963C70" w:rsidRPr="00A70916" w:rsidRDefault="00805F1E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963C70" w:rsidRPr="00A70916" w:rsidRDefault="00BC40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Чтение-инсценировка дидактической сказки «Удивительные приключения шахматной доски». Знакомство с шахматной доской. Белые и чёрные поля. Чередование белых и чёрных полей на шахматной доске. Шахматная доска и шахматные поля квадратные. Чтение- инсценировка дидактической сказки «Котята-хвастунишки».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92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 истории шахмат.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Положение доски между партнёрами. Горизонтальная линия. Количество горизонталей на доске. Вертикальная линия. Количество вертикалей на доске. Чередование белых и чёрных полей в горизонтали и вертикали. Дидактические задания и игры «Горизонталь», «Вертикаль»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92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это спорт.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Диагональ. Отличие диагонали от горизонтали и вертикали.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2" w:type="dxa"/>
          </w:tcPr>
          <w:p w:rsidR="00805F1E" w:rsidRPr="00A70916" w:rsidRDefault="006F37E0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наука, искусство.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F37E0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Правила игры. Цель игры.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плане в игре.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Влияние позиции на состояние сил.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задания «Атака неприятельской фигуры», «Двойной удар», «Взятие», «Выиграй фигуру», «Перехитри часовых», «Сними часовых». </w:t>
            </w:r>
            <w:r w:rsidRPr="00A7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«Игра на уничтожение», «Захват контрольного поля», «Ограничение подвижности».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292" w:type="dxa"/>
          </w:tcPr>
          <w:p w:rsidR="00805F1E" w:rsidRPr="00A70916" w:rsidRDefault="006D775B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Ходы фигур и их особенности.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D775B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Место короля в начальном положении. Ход короля. Взятие. Короля не бьют, но под бой его ставить нельзя. Дидактические задания «Один в поле воин», «Кратчайший путь», «Лабиринт», «Перехитри часовых». Дидактические игры «Игра на уничтожение», «Захват контрольного поля»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92" w:type="dxa"/>
          </w:tcPr>
          <w:p w:rsidR="00805F1E" w:rsidRPr="00A70916" w:rsidRDefault="002F1C8A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подвижности. Заграждение, отрезание полей.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2F1C8A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«Атака неприятельской фигуры», 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92" w:type="dxa"/>
          </w:tcPr>
          <w:p w:rsidR="00805F1E" w:rsidRPr="00A70916" w:rsidRDefault="00DC7D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Защищающая фигура. Связка. Отсутствие времени.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C7D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92" w:type="dxa"/>
          </w:tcPr>
          <w:p w:rsidR="00805F1E" w:rsidRPr="00A70916" w:rsidRDefault="00DC7D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Форсирующие ходы. Шах. Двойной удар.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C7D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92" w:type="dxa"/>
          </w:tcPr>
          <w:p w:rsidR="00805F1E" w:rsidRPr="00A70916" w:rsidRDefault="00E67DB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Взятие. Превращение пешек. Угроза.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67DB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92" w:type="dxa"/>
          </w:tcPr>
          <w:p w:rsidR="00805F1E" w:rsidRPr="00A70916" w:rsidRDefault="00E67DB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Взаимодействие фигур.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2093E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Нападение на незащищенного короля.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2795F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Централизация. Концентрация сил против важного пункта.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2795F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Прорыв пешечной позиции. Выигрыш темпа и цугцванг.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B47F1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92" w:type="dxa"/>
          </w:tcPr>
          <w:p w:rsidR="00805F1E" w:rsidRPr="00A70916" w:rsidRDefault="00B47F16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Противодействие планам противника.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B47F1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92" w:type="dxa"/>
          </w:tcPr>
          <w:p w:rsidR="00805F1E" w:rsidRPr="00A70916" w:rsidRDefault="0066252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Техника расчета.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6252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92" w:type="dxa"/>
          </w:tcPr>
          <w:p w:rsidR="00805F1E" w:rsidRPr="00A70916" w:rsidRDefault="0066252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Правило квадрата.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6252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Изменение ценности в зависимости от ситуации на доске. Защита.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292" w:type="dxa"/>
          </w:tcPr>
          <w:p w:rsidR="00805F1E" w:rsidRPr="00A70916" w:rsidRDefault="007C11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ходов.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C11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 Изменение ценности в зависимости от ситуации на доске. Защита.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92" w:type="dxa"/>
          </w:tcPr>
          <w:p w:rsidR="00805F1E" w:rsidRPr="00A70916" w:rsidRDefault="007C11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количества ударов.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C11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Размен. Виды размена. Материальный перевес. Легкие и тяжелые фигуры, их качество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92" w:type="dxa"/>
          </w:tcPr>
          <w:p w:rsidR="00805F1E" w:rsidRPr="00A70916" w:rsidRDefault="008A11C5" w:rsidP="008A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«Блуждающий квадрат». Критические поля проходной пешки.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A11C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(типа «У кого больше?»)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92" w:type="dxa"/>
          </w:tcPr>
          <w:p w:rsidR="00805F1E" w:rsidRPr="00A70916" w:rsidRDefault="008A11C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Критические поля блокированной пешки. Поля соответствия.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A11C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(«типа «Какая фигура ценнее?»)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92" w:type="dxa"/>
          </w:tcPr>
          <w:p w:rsidR="00805F1E" w:rsidRPr="00A70916" w:rsidRDefault="00EE32B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Мотивы и идея комбинации.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E32B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дебюте. Классификация дебютов.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92" w:type="dxa"/>
          </w:tcPr>
          <w:p w:rsidR="00805F1E" w:rsidRPr="00A70916" w:rsidRDefault="00EE32B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Виды комбинаций и их особенности. Техника комбинаций.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E32B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Мобилизация фигур, безопасность короля (короткая и длинная рокировка), борьба за центр. Роль и оптимизация работы фигур в дебюте. Гамбит, пункт f2 (f7) в дебюте.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2" w:type="dxa"/>
          </w:tcPr>
          <w:p w:rsidR="00805F1E" w:rsidRPr="00A70916" w:rsidRDefault="00D05B3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Позиция. Слабые пункты. Слабости временные и постоянные.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05B3D" w:rsidP="0043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шахматном турнире. Правила поведения при игре в шахматных турнирах. Правила поведения в соревнованиях. Спортивная квалификация в шахматах.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92" w:type="dxa"/>
          </w:tcPr>
          <w:p w:rsidR="00805F1E" w:rsidRPr="00A70916" w:rsidRDefault="00D64C3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 (пешечный и фигурный).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64C3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92" w:type="dxa"/>
          </w:tcPr>
          <w:p w:rsidR="00805F1E" w:rsidRPr="00A70916" w:rsidRDefault="00381DD6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 и сила фигур. Два слона. Оценка позиции.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381DD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92" w:type="dxa"/>
          </w:tcPr>
          <w:p w:rsidR="00805F1E" w:rsidRPr="00A70916" w:rsidRDefault="0077468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Дебют и его задачи.</w:t>
            </w:r>
            <w:r w:rsidR="00A33A56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центром. Лучшее развитие.</w:t>
            </w:r>
            <w:r w:rsidR="00DA7A1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разыгрывания дебютов.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A33A5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практика; анализ учебных партий. </w:t>
            </w:r>
            <w:r w:rsidR="00C35106" w:rsidRPr="00A70916">
              <w:rPr>
                <w:rFonts w:ascii="Times New Roman" w:hAnsi="Times New Roman" w:cs="Times New Roman"/>
                <w:sz w:val="24"/>
                <w:szCs w:val="24"/>
              </w:rPr>
              <w:t>Анализ дебютной части партии.</w:t>
            </w:r>
            <w:r w:rsidR="00DA7A1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 Матование двумя ладьями, королем и ладьей как игры с выигрышной стратегией.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92" w:type="dxa"/>
          </w:tcPr>
          <w:p w:rsidR="00805F1E" w:rsidRPr="00A70916" w:rsidRDefault="00890B4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Основные идеи эндшпиля.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90B4D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Матовые и патовые позиции.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92" w:type="dxa"/>
          </w:tcPr>
          <w:p w:rsidR="00805F1E" w:rsidRPr="00A70916" w:rsidRDefault="00890B4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71F4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оттеснения одинокого короля на край доски.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92" w:type="dxa"/>
          </w:tcPr>
          <w:p w:rsidR="00805F1E" w:rsidRPr="00A70916" w:rsidRDefault="00E82E8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Теоретические окончания.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82E8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92" w:type="dxa"/>
          </w:tcPr>
          <w:p w:rsidR="00805F1E" w:rsidRPr="00A70916" w:rsidRDefault="00C91FCE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Эндшпиль в практической партии. Стратегические задачи миттельшпиля.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C91FCE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 Решение задач с нахождением одинокого короля в разных зонах; участие в турнирах.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92" w:type="dxa"/>
          </w:tcPr>
          <w:p w:rsidR="00805F1E" w:rsidRPr="00A70916" w:rsidRDefault="000D718B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Атака и способы ее проведения.</w:t>
            </w:r>
            <w:r w:rsidR="00A36067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Защита и контратака.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306E8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задач с нахождением одинокого короля в разных зонах; участие в турнирах.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освобождение пространства, уничтожение защиты.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92" w:type="dxa"/>
          </w:tcPr>
          <w:p w:rsidR="00805F1E" w:rsidRPr="00A70916" w:rsidRDefault="005B0649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Равные позиции.</w:t>
            </w:r>
            <w:r w:rsidR="00F52352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в эндшпиль. Современный дебют и практика его разыгрывания.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F5235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Сквозное действие фигур (рентген). Завлечение, отвлечение и разрушение пешечного прикрытия короля, освобождение пространства, уничтожение защиты. Перегрузка. Комбинаторика в шахматах. Понятие о комбинации. Комбинации на мат и достижение материального перевеса.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3E26DD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16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2" w:type="dxa"/>
          </w:tcPr>
          <w:p w:rsidR="00805F1E" w:rsidRPr="00A70916" w:rsidRDefault="00623D1A" w:rsidP="0062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Открытые, полуоткрытые и закрытые дебюты.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A371F8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Мельница как алгоритм с циклами. Эстетика шахматных комбинаций. Решение тестовых позиций, содержащих тактические удары на определенную и на неизвестную темы; участие в турнирах.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3E26DD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92" w:type="dxa"/>
          </w:tcPr>
          <w:p w:rsidR="00805F1E" w:rsidRPr="00A70916" w:rsidRDefault="00A371F8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совершенного стиля. Александр Алехин. 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F6FC3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варианте. Логическая связка «если, то …». Открытая линия. Проходная пешка. Пешечные слабости. 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>Отработка на практике умений играть</w:t>
            </w:r>
            <w:r w:rsidR="00B60F65" w:rsidRPr="00A7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 w:rsidSect="003E26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68"/>
    <w:multiLevelType w:val="hybridMultilevel"/>
    <w:tmpl w:val="00B6C6B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66FB"/>
    <w:multiLevelType w:val="hybridMultilevel"/>
    <w:tmpl w:val="0862131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687"/>
    <w:multiLevelType w:val="hybridMultilevel"/>
    <w:tmpl w:val="E256BC2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E0CEF"/>
    <w:multiLevelType w:val="hybridMultilevel"/>
    <w:tmpl w:val="9A00A04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41F8A"/>
    <w:multiLevelType w:val="hybridMultilevel"/>
    <w:tmpl w:val="631CA94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FC"/>
    <w:multiLevelType w:val="hybridMultilevel"/>
    <w:tmpl w:val="60028E44"/>
    <w:lvl w:ilvl="0" w:tplc="50842A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03E8"/>
    <w:multiLevelType w:val="hybridMultilevel"/>
    <w:tmpl w:val="188E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6F01"/>
    <w:multiLevelType w:val="hybridMultilevel"/>
    <w:tmpl w:val="7FD6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65A37"/>
    <w:multiLevelType w:val="hybridMultilevel"/>
    <w:tmpl w:val="4CBE7E06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2C4C"/>
    <w:multiLevelType w:val="hybridMultilevel"/>
    <w:tmpl w:val="480A2CC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94C3B"/>
    <w:multiLevelType w:val="hybridMultilevel"/>
    <w:tmpl w:val="6A0CF058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B4631"/>
    <w:multiLevelType w:val="hybridMultilevel"/>
    <w:tmpl w:val="FFC4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D64B6"/>
    <w:multiLevelType w:val="hybridMultilevel"/>
    <w:tmpl w:val="43E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27BA8"/>
    <w:multiLevelType w:val="hybridMultilevel"/>
    <w:tmpl w:val="6E8C76F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18"/>
  </w:num>
  <w:num w:numId="12">
    <w:abstractNumId w:val="21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0"/>
  </w:num>
  <w:num w:numId="22">
    <w:abstractNumId w:val="5"/>
  </w:num>
  <w:num w:numId="23">
    <w:abstractNumId w:val="23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034605"/>
    <w:rsid w:val="00083758"/>
    <w:rsid w:val="000A3DF5"/>
    <w:rsid w:val="000C66FC"/>
    <w:rsid w:val="000D718B"/>
    <w:rsid w:val="000E565D"/>
    <w:rsid w:val="00193BDD"/>
    <w:rsid w:val="001F6E9F"/>
    <w:rsid w:val="00260F98"/>
    <w:rsid w:val="002C4645"/>
    <w:rsid w:val="002F1C8A"/>
    <w:rsid w:val="00381DD6"/>
    <w:rsid w:val="003E26DD"/>
    <w:rsid w:val="0043163F"/>
    <w:rsid w:val="004918A5"/>
    <w:rsid w:val="00497717"/>
    <w:rsid w:val="0058040F"/>
    <w:rsid w:val="005B0649"/>
    <w:rsid w:val="00623D1A"/>
    <w:rsid w:val="0062795F"/>
    <w:rsid w:val="00650A02"/>
    <w:rsid w:val="00662525"/>
    <w:rsid w:val="006D73A4"/>
    <w:rsid w:val="006D775B"/>
    <w:rsid w:val="006F37E0"/>
    <w:rsid w:val="00703F0B"/>
    <w:rsid w:val="0072093E"/>
    <w:rsid w:val="00771F46"/>
    <w:rsid w:val="0077468F"/>
    <w:rsid w:val="007955A4"/>
    <w:rsid w:val="007C1162"/>
    <w:rsid w:val="00805F1E"/>
    <w:rsid w:val="00844E8C"/>
    <w:rsid w:val="00845AAD"/>
    <w:rsid w:val="00846ABF"/>
    <w:rsid w:val="00847550"/>
    <w:rsid w:val="00890B4D"/>
    <w:rsid w:val="008A11C5"/>
    <w:rsid w:val="008B3624"/>
    <w:rsid w:val="00910FEB"/>
    <w:rsid w:val="009379D6"/>
    <w:rsid w:val="00963C70"/>
    <w:rsid w:val="00990932"/>
    <w:rsid w:val="00A33A56"/>
    <w:rsid w:val="00A36067"/>
    <w:rsid w:val="00A371F8"/>
    <w:rsid w:val="00A375DD"/>
    <w:rsid w:val="00A70916"/>
    <w:rsid w:val="00AD0B3F"/>
    <w:rsid w:val="00AE3BA5"/>
    <w:rsid w:val="00AF0E48"/>
    <w:rsid w:val="00B2131B"/>
    <w:rsid w:val="00B47F16"/>
    <w:rsid w:val="00B60F65"/>
    <w:rsid w:val="00BC4062"/>
    <w:rsid w:val="00C23F7A"/>
    <w:rsid w:val="00C25323"/>
    <w:rsid w:val="00C35106"/>
    <w:rsid w:val="00C91FCE"/>
    <w:rsid w:val="00D05B3D"/>
    <w:rsid w:val="00D64C35"/>
    <w:rsid w:val="00DA7A15"/>
    <w:rsid w:val="00DC7D62"/>
    <w:rsid w:val="00DF6FC3"/>
    <w:rsid w:val="00E02260"/>
    <w:rsid w:val="00E14044"/>
    <w:rsid w:val="00E306E8"/>
    <w:rsid w:val="00E672A8"/>
    <w:rsid w:val="00E67DB7"/>
    <w:rsid w:val="00E82E87"/>
    <w:rsid w:val="00EE32B4"/>
    <w:rsid w:val="00F061A4"/>
    <w:rsid w:val="00F06D24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AB4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76</cp:revision>
  <cp:lastPrinted>2020-11-05T09:15:00Z</cp:lastPrinted>
  <dcterms:created xsi:type="dcterms:W3CDTF">2019-12-10T10:19:00Z</dcterms:created>
  <dcterms:modified xsi:type="dcterms:W3CDTF">2021-06-02T06:11:00Z</dcterms:modified>
</cp:coreProperties>
</file>